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594B" w:rsidRDefault="002A594B" w:rsidP="002A594B">
      <w:pPr>
        <w:jc w:val="both"/>
      </w:pPr>
      <w:bookmarkStart w:id="0" w:name="_GoBack"/>
      <w:bookmarkEnd w:id="0"/>
    </w:p>
    <w:p w:rsidR="002A594B" w:rsidRDefault="003E79CC" w:rsidP="002A594B">
      <w:pPr>
        <w:jc w:val="both"/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6.25pt;margin-top:.5pt;width:76.8pt;height:76.8pt;z-index:251658240" fillcolor="window">
            <v:imagedata r:id="rId5" o:title=""/>
            <w10:wrap type="square" side="right"/>
          </v:shape>
          <o:OLEObject Type="Embed" ProgID="Word.Picture.8" ShapeID="_x0000_s1026" DrawAspect="Content" ObjectID="_1667034666" r:id="rId6"/>
        </w:object>
      </w:r>
    </w:p>
    <w:p w:rsidR="002A594B" w:rsidRDefault="002A594B" w:rsidP="002A594B">
      <w:pPr>
        <w:jc w:val="both"/>
      </w:pPr>
    </w:p>
    <w:p w:rsidR="002A594B" w:rsidRDefault="002A594B" w:rsidP="002A594B">
      <w:pPr>
        <w:jc w:val="center"/>
        <w:rPr>
          <w:b/>
          <w:bCs/>
          <w:sz w:val="28"/>
          <w:szCs w:val="28"/>
        </w:rPr>
      </w:pPr>
    </w:p>
    <w:p w:rsidR="002A594B" w:rsidRDefault="002A594B" w:rsidP="002A594B">
      <w:pPr>
        <w:jc w:val="center"/>
        <w:rPr>
          <w:b/>
          <w:bCs/>
        </w:rPr>
      </w:pPr>
    </w:p>
    <w:p w:rsidR="002A594B" w:rsidRDefault="002A594B" w:rsidP="002A594B">
      <w:pPr>
        <w:jc w:val="center"/>
        <w:rPr>
          <w:b/>
          <w:bCs/>
        </w:rPr>
      </w:pPr>
    </w:p>
    <w:p w:rsidR="002A594B" w:rsidRDefault="002A594B" w:rsidP="002A594B">
      <w:pPr>
        <w:jc w:val="right"/>
        <w:rPr>
          <w:b/>
          <w:bCs/>
          <w:u w:val="single"/>
        </w:rPr>
      </w:pPr>
      <w:proofErr w:type="gramStart"/>
      <w:r>
        <w:rPr>
          <w:b/>
          <w:bCs/>
          <w:u w:val="single"/>
        </w:rPr>
        <w:t>Comunicato  Stampa</w:t>
      </w:r>
      <w:proofErr w:type="gramEnd"/>
    </w:p>
    <w:p w:rsidR="002A594B" w:rsidRDefault="002A594B" w:rsidP="002A594B">
      <w:pPr>
        <w:jc w:val="right"/>
        <w:rPr>
          <w:b/>
          <w:bCs/>
          <w:u w:val="single"/>
        </w:rPr>
      </w:pPr>
    </w:p>
    <w:p w:rsidR="002A594B" w:rsidRPr="004C5529" w:rsidRDefault="002A594B" w:rsidP="002A594B">
      <w:pPr>
        <w:ind w:left="-284" w:right="-285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CONCORSO NAZIONALE OLEARIO “RAMOSCELLO D’ORO 2021”</w:t>
      </w:r>
    </w:p>
    <w:p w:rsidR="002A594B" w:rsidRPr="00CD05B1" w:rsidRDefault="002A594B" w:rsidP="002A594B">
      <w:pPr>
        <w:jc w:val="right"/>
        <w:rPr>
          <w:b/>
          <w:bCs/>
          <w:sz w:val="20"/>
          <w:szCs w:val="20"/>
          <w:u w:val="single"/>
        </w:rPr>
      </w:pPr>
    </w:p>
    <w:p w:rsidR="002A594B" w:rsidRDefault="002A594B" w:rsidP="002A594B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L’Associazione Nazionale “Città delle Ciliegie” è stata fondata nel 2003 per volere di n.19 Comuni </w:t>
      </w:r>
      <w:proofErr w:type="spellStart"/>
      <w:r>
        <w:rPr>
          <w:rFonts w:asciiTheme="minorHAnsi" w:hAnsiTheme="minorHAnsi" w:cstheme="minorHAnsi"/>
        </w:rPr>
        <w:t>cerasicoli</w:t>
      </w:r>
      <w:proofErr w:type="spellEnd"/>
      <w:r>
        <w:rPr>
          <w:rFonts w:asciiTheme="minorHAnsi" w:hAnsiTheme="minorHAnsi" w:cstheme="minorHAnsi"/>
        </w:rPr>
        <w:t xml:space="preserve"> d’Italia; nel corso degli anni l’interesse verso le iniziative promozionali e di valorizzazione dei territori di appartenenza ha fatto si che il numero degli associati aumentasse costantemente: oggi l’Associazione Nazionale conta n.72 territori storici di collaborazione, distribuiti in n.12 Regioni; centinaia sono le Aziende Agricole con le quali siamo in contatto per corsi di formazione; convegni tematici; consulenze tecnico agronomiche, manifestazioni promozionali.</w:t>
      </w:r>
    </w:p>
    <w:p w:rsidR="002A594B" w:rsidRDefault="002A594B" w:rsidP="002A594B">
      <w:pPr>
        <w:jc w:val="both"/>
        <w:rPr>
          <w:rFonts w:asciiTheme="minorHAnsi" w:hAnsiTheme="minorHAnsi" w:cstheme="minorHAnsi"/>
        </w:rPr>
      </w:pPr>
    </w:p>
    <w:p w:rsidR="002A594B" w:rsidRDefault="002A594B" w:rsidP="002A594B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Molto è stato fatto nel campo della </w:t>
      </w:r>
      <w:proofErr w:type="spellStart"/>
      <w:r>
        <w:rPr>
          <w:rFonts w:asciiTheme="minorHAnsi" w:hAnsiTheme="minorHAnsi" w:cstheme="minorHAnsi"/>
        </w:rPr>
        <w:t>ciliegicoltura</w:t>
      </w:r>
      <w:proofErr w:type="spellEnd"/>
      <w:r>
        <w:rPr>
          <w:rFonts w:asciiTheme="minorHAnsi" w:hAnsiTheme="minorHAnsi" w:cstheme="minorHAnsi"/>
        </w:rPr>
        <w:t xml:space="preserve"> ed i risultati sono riconosciuti a livello internazionale conferendo all’Italia il primato europeo sia in termini volumetrici che ancor più dal punto di vista qualitativo.</w:t>
      </w:r>
    </w:p>
    <w:p w:rsidR="002A594B" w:rsidRDefault="002A594B" w:rsidP="002A594B">
      <w:pPr>
        <w:jc w:val="both"/>
        <w:rPr>
          <w:rFonts w:asciiTheme="minorHAnsi" w:hAnsiTheme="minorHAnsi" w:cstheme="minorHAnsi"/>
        </w:rPr>
      </w:pPr>
    </w:p>
    <w:p w:rsidR="002A594B" w:rsidRDefault="002A594B" w:rsidP="002A594B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La </w:t>
      </w:r>
      <w:proofErr w:type="spellStart"/>
      <w:r>
        <w:rPr>
          <w:rFonts w:asciiTheme="minorHAnsi" w:hAnsiTheme="minorHAnsi" w:cstheme="minorHAnsi"/>
        </w:rPr>
        <w:t>mission</w:t>
      </w:r>
      <w:proofErr w:type="spellEnd"/>
      <w:r>
        <w:rPr>
          <w:rFonts w:asciiTheme="minorHAnsi" w:hAnsiTheme="minorHAnsi" w:cstheme="minorHAnsi"/>
        </w:rPr>
        <w:t xml:space="preserve"> dell’Associazione Nazionale ci obbliga alle attività di valorizzazione delle tipicità che i nostri territori esprimono e tra queste certamente </w:t>
      </w:r>
      <w:r w:rsidRPr="000A33C6">
        <w:rPr>
          <w:rFonts w:asciiTheme="minorHAnsi" w:hAnsiTheme="minorHAnsi" w:cstheme="minorHAnsi"/>
          <w:b/>
        </w:rPr>
        <w:t>l’olivicoltura</w:t>
      </w:r>
      <w:r>
        <w:rPr>
          <w:rFonts w:asciiTheme="minorHAnsi" w:hAnsiTheme="minorHAnsi" w:cstheme="minorHAnsi"/>
        </w:rPr>
        <w:t xml:space="preserve"> rappresenta una delle eccellenze più significative e determinanti della qualità rurale, paesaggistica, economica che caratterizza il meglio della nostra campagna italiana.</w:t>
      </w:r>
    </w:p>
    <w:p w:rsidR="002A594B" w:rsidRDefault="002A594B" w:rsidP="002A594B">
      <w:pPr>
        <w:jc w:val="both"/>
        <w:rPr>
          <w:rFonts w:asciiTheme="minorHAnsi" w:hAnsiTheme="minorHAnsi" w:cstheme="minorHAnsi"/>
        </w:rPr>
      </w:pPr>
    </w:p>
    <w:p w:rsidR="002A594B" w:rsidRDefault="002A594B" w:rsidP="002A594B">
      <w:pPr>
        <w:jc w:val="both"/>
        <w:rPr>
          <w:rFonts w:cstheme="minorHAnsi"/>
        </w:rPr>
      </w:pPr>
      <w:r>
        <w:rPr>
          <w:rFonts w:asciiTheme="minorHAnsi" w:hAnsiTheme="minorHAnsi" w:cstheme="minorHAnsi"/>
        </w:rPr>
        <w:t>In  tale  ottica, al fine di rendere ancor più tangibile l’attività associativa , si svolgerà il 23-24  Gennaio 2021 a Celleno (VT) all’interno del territorio olivicolo della Tuscia</w:t>
      </w:r>
      <w:r w:rsidR="00AF0E57">
        <w:rPr>
          <w:rFonts w:asciiTheme="minorHAnsi" w:hAnsiTheme="minorHAnsi" w:cstheme="minorHAnsi"/>
        </w:rPr>
        <w:t xml:space="preserve"> che annovera ben n.2 DOP: Olio Extravergine d’Oliva Tuscia DOP ed Olio Extravergine d’Oliva Canino DOP</w:t>
      </w:r>
      <w:r>
        <w:rPr>
          <w:rFonts w:asciiTheme="minorHAnsi" w:hAnsiTheme="minorHAnsi" w:cstheme="minorHAnsi"/>
        </w:rPr>
        <w:t xml:space="preserve">,  il  Concorso  Nazionale Oleario </w:t>
      </w:r>
      <w:r w:rsidRPr="00890FEB">
        <w:rPr>
          <w:rFonts w:cstheme="minorHAnsi"/>
          <w:b/>
          <w:sz w:val="40"/>
          <w:szCs w:val="40"/>
        </w:rPr>
        <w:t>“</w:t>
      </w:r>
      <w:r w:rsidRPr="00890FEB">
        <w:rPr>
          <w:rFonts w:ascii="Edwardian Script ITC" w:hAnsi="Edwardian Script ITC" w:cstheme="minorHAnsi"/>
          <w:b/>
          <w:bCs/>
          <w:sz w:val="40"/>
          <w:szCs w:val="40"/>
        </w:rPr>
        <w:t xml:space="preserve">Ramoscello d’Oro 2021 </w:t>
      </w:r>
      <w:r w:rsidRPr="00890FEB">
        <w:rPr>
          <w:rFonts w:cstheme="minorHAnsi"/>
          <w:b/>
          <w:sz w:val="40"/>
          <w:szCs w:val="40"/>
        </w:rPr>
        <w:t>”</w:t>
      </w:r>
      <w:r>
        <w:rPr>
          <w:rFonts w:cstheme="minorHAnsi"/>
        </w:rPr>
        <w:t xml:space="preserve"> al quale prenderanno parte e si confronteranno un centinaio di produttori olivicoli di ogni parte d’Italia sottoposti alla valutazione di una qualificata giuria di esperti assaggiatori</w:t>
      </w:r>
      <w:r w:rsidR="00AF0E57">
        <w:rPr>
          <w:rFonts w:cstheme="minorHAnsi"/>
        </w:rPr>
        <w:t xml:space="preserve"> guidata dalla Panel Leader Barbara Bartolacci e coordinata dal Direttore dell’Associazione Nazionale “Città delle Ciliegie” Carlo Conticchio</w:t>
      </w:r>
      <w:r>
        <w:rPr>
          <w:rFonts w:cstheme="minorHAnsi"/>
        </w:rPr>
        <w:t>.</w:t>
      </w:r>
    </w:p>
    <w:p w:rsidR="00AF0E57" w:rsidRDefault="00AF0E57" w:rsidP="002A594B">
      <w:pPr>
        <w:jc w:val="both"/>
        <w:rPr>
          <w:rFonts w:cstheme="minorHAnsi"/>
        </w:rPr>
      </w:pPr>
    </w:p>
    <w:p w:rsidR="00AF0E57" w:rsidRDefault="00AF0E57" w:rsidP="00AF0E57">
      <w:pPr>
        <w:autoSpaceDE w:val="0"/>
        <w:autoSpaceDN w:val="0"/>
        <w:adjustRightInd w:val="0"/>
        <w:jc w:val="both"/>
        <w:rPr>
          <w:rFonts w:cstheme="minorHAnsi"/>
          <w:bCs/>
        </w:rPr>
      </w:pPr>
      <w:r>
        <w:rPr>
          <w:rFonts w:cstheme="minorHAnsi"/>
          <w:bCs/>
        </w:rPr>
        <w:t>Al Concorso Nazionale Oleario sono previste n.4 categorie di partecipazione:</w:t>
      </w:r>
    </w:p>
    <w:p w:rsidR="00AF0E57" w:rsidRDefault="00AF0E57" w:rsidP="00AF0E57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Oli extravergini d’oliva </w:t>
      </w:r>
    </w:p>
    <w:p w:rsidR="00AF0E57" w:rsidRPr="00F820E6" w:rsidRDefault="00AF0E57" w:rsidP="00AF0E57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Oli extravergini d’oliva muniti di riconoscimento comunitario DOP e/o IGP</w:t>
      </w:r>
      <w:r w:rsidRPr="00F820E6">
        <w:rPr>
          <w:rFonts w:cstheme="minorHAnsi"/>
          <w:bCs/>
          <w:sz w:val="24"/>
          <w:szCs w:val="24"/>
        </w:rPr>
        <w:t xml:space="preserve"> </w:t>
      </w:r>
    </w:p>
    <w:p w:rsidR="00AF0E57" w:rsidRPr="00D94638" w:rsidRDefault="00AF0E57" w:rsidP="00AF0E57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1F1CA7">
        <w:rPr>
          <w:rFonts w:cstheme="minorHAnsi"/>
          <w:bCs/>
          <w:sz w:val="24"/>
          <w:szCs w:val="24"/>
        </w:rPr>
        <w:t>Oli extravergini d’oliva muniti di certificazione di conformità Biologica</w:t>
      </w:r>
    </w:p>
    <w:p w:rsidR="00AF0E57" w:rsidRPr="008D0988" w:rsidRDefault="00AF0E57" w:rsidP="00AF0E57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1F1CA7">
        <w:rPr>
          <w:rFonts w:cstheme="minorHAnsi"/>
          <w:bCs/>
          <w:sz w:val="24"/>
          <w:szCs w:val="24"/>
        </w:rPr>
        <w:t>Oli extravergini d’oliva</w:t>
      </w:r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monovarietali</w:t>
      </w:r>
      <w:proofErr w:type="spellEnd"/>
    </w:p>
    <w:p w:rsidR="00AF0E57" w:rsidRDefault="00AF0E57" w:rsidP="00AF0E57">
      <w:pPr>
        <w:autoSpaceDE w:val="0"/>
        <w:autoSpaceDN w:val="0"/>
        <w:adjustRightInd w:val="0"/>
        <w:jc w:val="both"/>
        <w:rPr>
          <w:rFonts w:cstheme="minorHAnsi"/>
        </w:rPr>
      </w:pPr>
      <w:r>
        <w:rPr>
          <w:rFonts w:cstheme="minorHAnsi"/>
        </w:rPr>
        <w:t>Per ogni categoria come sopra identificata verranno selezionate le seguenti tipologie di fruttato: Fruttato Leggero; Fruttato Medio; Fruttato Intenso.</w:t>
      </w:r>
    </w:p>
    <w:p w:rsidR="00AF0E57" w:rsidRDefault="00AF0E57" w:rsidP="00AF0E57">
      <w:pPr>
        <w:jc w:val="both"/>
        <w:rPr>
          <w:rFonts w:cstheme="minorHAnsi"/>
        </w:rPr>
      </w:pPr>
      <w:r>
        <w:rPr>
          <w:rFonts w:cstheme="minorHAnsi"/>
        </w:rPr>
        <w:t xml:space="preserve">Per gli oli extravergini d’oliva </w:t>
      </w:r>
      <w:proofErr w:type="spellStart"/>
      <w:r>
        <w:rPr>
          <w:rFonts w:cstheme="minorHAnsi"/>
        </w:rPr>
        <w:t>monovarietali</w:t>
      </w:r>
      <w:proofErr w:type="spellEnd"/>
      <w:r>
        <w:rPr>
          <w:rFonts w:cstheme="minorHAnsi"/>
        </w:rPr>
        <w:t xml:space="preserve"> le tipologie di fruttato non sono applicate.</w:t>
      </w:r>
    </w:p>
    <w:p w:rsidR="00AF0E57" w:rsidRDefault="00AF0E57" w:rsidP="00AF0E57">
      <w:pPr>
        <w:jc w:val="both"/>
        <w:rPr>
          <w:rFonts w:cstheme="minorHAnsi"/>
        </w:rPr>
      </w:pPr>
    </w:p>
    <w:p w:rsidR="00AF0E57" w:rsidRPr="00AF0E57" w:rsidRDefault="00AF0E57" w:rsidP="00AF0E57">
      <w:pPr>
        <w:jc w:val="both"/>
        <w:rPr>
          <w:rFonts w:cstheme="minorHAnsi"/>
        </w:rPr>
      </w:pPr>
      <w:r>
        <w:rPr>
          <w:rFonts w:cstheme="minorHAnsi"/>
        </w:rPr>
        <w:t xml:space="preserve">Hanno conferito il patrocinio al Concorso Nazionale Oleario </w:t>
      </w:r>
      <w:r w:rsidRPr="00890FEB">
        <w:rPr>
          <w:rFonts w:cstheme="minorHAnsi"/>
          <w:b/>
          <w:sz w:val="40"/>
          <w:szCs w:val="40"/>
        </w:rPr>
        <w:t>“</w:t>
      </w:r>
      <w:r w:rsidRPr="00890FEB">
        <w:rPr>
          <w:rFonts w:ascii="Edwardian Script ITC" w:hAnsi="Edwardian Script ITC" w:cstheme="minorHAnsi"/>
          <w:b/>
          <w:bCs/>
          <w:sz w:val="40"/>
          <w:szCs w:val="40"/>
        </w:rPr>
        <w:t xml:space="preserve">Ramoscello d’Oro </w:t>
      </w:r>
      <w:proofErr w:type="gramStart"/>
      <w:r w:rsidRPr="00890FEB">
        <w:rPr>
          <w:rFonts w:ascii="Edwardian Script ITC" w:hAnsi="Edwardian Script ITC" w:cstheme="minorHAnsi"/>
          <w:b/>
          <w:bCs/>
          <w:sz w:val="40"/>
          <w:szCs w:val="40"/>
        </w:rPr>
        <w:t xml:space="preserve">2021 </w:t>
      </w:r>
      <w:r w:rsidRPr="00890FEB">
        <w:rPr>
          <w:rFonts w:cstheme="minorHAnsi"/>
          <w:b/>
          <w:sz w:val="40"/>
          <w:szCs w:val="40"/>
        </w:rPr>
        <w:t>”</w:t>
      </w:r>
      <w:proofErr w:type="gramEnd"/>
      <w:r>
        <w:rPr>
          <w:rFonts w:cstheme="minorHAnsi"/>
          <w:b/>
          <w:sz w:val="40"/>
          <w:szCs w:val="40"/>
        </w:rPr>
        <w:t xml:space="preserve"> </w:t>
      </w:r>
      <w:r>
        <w:rPr>
          <w:rFonts w:cstheme="minorHAnsi"/>
        </w:rPr>
        <w:t>la Camera di Commercio di Viterbo; il Comune di Celleno (VT); l’Associazione Nazionale Direttori di Mercato all’Ingrosso</w:t>
      </w:r>
      <w:r w:rsidR="00A35D9E">
        <w:rPr>
          <w:rFonts w:cstheme="minorHAnsi"/>
        </w:rPr>
        <w:t xml:space="preserve"> mentre la location del Concorso sarà ubicata all’interno del “Borgo Fantasma” di Celleno Vecchio in un contesto di architettura medievale di assoluto interesse.</w:t>
      </w:r>
    </w:p>
    <w:p w:rsidR="002A594B" w:rsidRDefault="002A594B" w:rsidP="002A594B">
      <w:pPr>
        <w:jc w:val="both"/>
        <w:rPr>
          <w:rFonts w:cstheme="minorHAnsi"/>
        </w:rPr>
      </w:pPr>
    </w:p>
    <w:p w:rsidR="002A594B" w:rsidRPr="00D54792" w:rsidRDefault="002A594B" w:rsidP="002A594B">
      <w:pPr>
        <w:jc w:val="both"/>
        <w:rPr>
          <w:bCs/>
          <w:sz w:val="22"/>
          <w:szCs w:val="22"/>
        </w:rPr>
      </w:pPr>
      <w:r w:rsidRPr="00D54792">
        <w:rPr>
          <w:bCs/>
          <w:sz w:val="22"/>
          <w:szCs w:val="22"/>
        </w:rPr>
        <w:t>Per informazioni:</w:t>
      </w:r>
    </w:p>
    <w:p w:rsidR="002A594B" w:rsidRPr="00D54792" w:rsidRDefault="002A594B" w:rsidP="002A594B">
      <w:pPr>
        <w:jc w:val="both"/>
        <w:rPr>
          <w:bCs/>
          <w:sz w:val="22"/>
          <w:szCs w:val="22"/>
        </w:rPr>
      </w:pPr>
      <w:r w:rsidRPr="00D54792">
        <w:rPr>
          <w:bCs/>
          <w:sz w:val="22"/>
          <w:szCs w:val="22"/>
        </w:rPr>
        <w:t>Carlo Conticchio</w:t>
      </w:r>
    </w:p>
    <w:p w:rsidR="002A594B" w:rsidRPr="00D54792" w:rsidRDefault="002A594B" w:rsidP="002A594B">
      <w:pPr>
        <w:jc w:val="both"/>
        <w:rPr>
          <w:bCs/>
          <w:sz w:val="22"/>
          <w:szCs w:val="22"/>
        </w:rPr>
      </w:pPr>
      <w:r w:rsidRPr="00D54792">
        <w:rPr>
          <w:bCs/>
          <w:sz w:val="22"/>
          <w:szCs w:val="22"/>
        </w:rPr>
        <w:lastRenderedPageBreak/>
        <w:t>Direttore “Città delle Ciliegie”</w:t>
      </w:r>
    </w:p>
    <w:p w:rsidR="002A594B" w:rsidRDefault="002A594B" w:rsidP="002A594B">
      <w:pPr>
        <w:jc w:val="both"/>
        <w:rPr>
          <w:bCs/>
          <w:sz w:val="22"/>
          <w:szCs w:val="22"/>
        </w:rPr>
      </w:pPr>
      <w:r w:rsidRPr="00D54792">
        <w:rPr>
          <w:bCs/>
          <w:sz w:val="22"/>
          <w:szCs w:val="22"/>
        </w:rPr>
        <w:t>Tel. 347.5853900</w:t>
      </w:r>
    </w:p>
    <w:p w:rsidR="002A594B" w:rsidRDefault="005911E1" w:rsidP="002A594B">
      <w:pPr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Info: c</w:t>
      </w:r>
      <w:r w:rsidR="002A594B">
        <w:rPr>
          <w:bCs/>
          <w:sz w:val="22"/>
          <w:szCs w:val="22"/>
        </w:rPr>
        <w:t>arloconticchio</w:t>
      </w:r>
      <w:r w:rsidR="00A35D9E">
        <w:rPr>
          <w:bCs/>
          <w:sz w:val="22"/>
          <w:szCs w:val="22"/>
        </w:rPr>
        <w:t>63</w:t>
      </w:r>
      <w:r w:rsidR="002A594B">
        <w:rPr>
          <w:bCs/>
          <w:sz w:val="22"/>
          <w:szCs w:val="22"/>
        </w:rPr>
        <w:t>@</w:t>
      </w:r>
      <w:r w:rsidR="00A35D9E">
        <w:rPr>
          <w:bCs/>
          <w:sz w:val="22"/>
          <w:szCs w:val="22"/>
        </w:rPr>
        <w:t>gmail.com</w:t>
      </w:r>
      <w:r w:rsidR="002A594B">
        <w:rPr>
          <w:bCs/>
          <w:sz w:val="22"/>
          <w:szCs w:val="22"/>
        </w:rPr>
        <w:t xml:space="preserve"> </w:t>
      </w:r>
    </w:p>
    <w:p w:rsidR="00A35D9E" w:rsidRDefault="00A35D9E" w:rsidP="002A594B">
      <w:pPr>
        <w:jc w:val="both"/>
        <w:rPr>
          <w:bCs/>
          <w:sz w:val="22"/>
          <w:szCs w:val="22"/>
        </w:rPr>
      </w:pPr>
    </w:p>
    <w:p w:rsidR="00A35D9E" w:rsidRDefault="00A35D9E" w:rsidP="002A594B">
      <w:pPr>
        <w:jc w:val="both"/>
        <w:rPr>
          <w:bCs/>
          <w:sz w:val="22"/>
          <w:szCs w:val="2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A35D9E" w:rsidTr="00A35D9E">
        <w:tc>
          <w:tcPr>
            <w:tcW w:w="9778" w:type="dxa"/>
          </w:tcPr>
          <w:p w:rsidR="00A35D9E" w:rsidRDefault="00A35D9E" w:rsidP="00A35D9E">
            <w:pPr>
              <w:jc w:val="center"/>
              <w:rPr>
                <w:rFonts w:ascii="Calibri" w:hAnsi="Calibri" w:cs="Calibri"/>
                <w:color w:val="000000"/>
              </w:rPr>
            </w:pPr>
            <w:r w:rsidRPr="00E373C7">
              <w:rPr>
                <w:rFonts w:ascii="Roboto" w:hAnsi="Roboto"/>
                <w:noProof/>
                <w:color w:val="2962FF"/>
                <w:lang w:eastAsia="it-IT"/>
              </w:rPr>
              <w:drawing>
                <wp:inline distT="0" distB="0" distL="0" distR="0">
                  <wp:extent cx="2746242" cy="1478604"/>
                  <wp:effectExtent l="19050" t="0" r="0" b="0"/>
                  <wp:docPr id="3" name="Immagine 4" descr="Olive del ramo con fondo bianco isolato foglia | Vettore Premium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live del ramo con fondo bianco isolato foglia | Vettore Premium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21675" r="-321" b="241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9611" cy="1485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5D9E" w:rsidRPr="00614078" w:rsidRDefault="00A35D9E" w:rsidP="00A35D9E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32"/>
                <w:szCs w:val="32"/>
              </w:rPr>
            </w:pPr>
            <w:r w:rsidRPr="00614078">
              <w:rPr>
                <w:rFonts w:cstheme="minorHAnsi"/>
                <w:b/>
                <w:bCs/>
                <w:sz w:val="32"/>
                <w:szCs w:val="32"/>
              </w:rPr>
              <w:t>CONCORSO PER LA VALORIZZAZIONE DELLE</w:t>
            </w:r>
          </w:p>
          <w:p w:rsidR="00A35D9E" w:rsidRDefault="00A35D9E" w:rsidP="00A35D9E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32"/>
                <w:szCs w:val="32"/>
              </w:rPr>
            </w:pPr>
            <w:r w:rsidRPr="00614078">
              <w:rPr>
                <w:rFonts w:cstheme="minorHAnsi"/>
                <w:b/>
                <w:bCs/>
                <w:sz w:val="32"/>
                <w:szCs w:val="32"/>
              </w:rPr>
              <w:t xml:space="preserve">ECCELLENZE OLEARIE </w:t>
            </w:r>
            <w:r>
              <w:rPr>
                <w:rFonts w:cstheme="minorHAnsi"/>
                <w:b/>
                <w:bCs/>
                <w:sz w:val="32"/>
                <w:szCs w:val="32"/>
              </w:rPr>
              <w:t>DEI TERRITORI CERASICOLI D’ITALIA</w:t>
            </w:r>
          </w:p>
          <w:p w:rsidR="00A35D9E" w:rsidRPr="00614078" w:rsidRDefault="00A35D9E" w:rsidP="00A35D9E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32"/>
                <w:szCs w:val="32"/>
              </w:rPr>
            </w:pPr>
          </w:p>
          <w:p w:rsidR="00A35D9E" w:rsidRPr="009A12F9" w:rsidRDefault="00A35D9E" w:rsidP="00A35D9E">
            <w:pPr>
              <w:autoSpaceDE w:val="0"/>
              <w:autoSpaceDN w:val="0"/>
              <w:adjustRightInd w:val="0"/>
              <w:jc w:val="center"/>
              <w:rPr>
                <w:rFonts w:ascii="Edwardian Script ITC" w:hAnsi="Edwardian Script ITC" w:cstheme="minorHAnsi"/>
                <w:b/>
                <w:bCs/>
                <w:sz w:val="72"/>
                <w:szCs w:val="72"/>
              </w:rPr>
            </w:pPr>
            <w:r w:rsidRPr="009A12F9">
              <w:rPr>
                <w:rFonts w:ascii="Edwardian Script ITC" w:hAnsi="Edwardian Script ITC" w:cstheme="minorHAnsi"/>
                <w:b/>
                <w:bCs/>
                <w:sz w:val="72"/>
                <w:szCs w:val="72"/>
              </w:rPr>
              <w:t>Ramoscello d’Oro 2021</w:t>
            </w:r>
          </w:p>
          <w:p w:rsidR="00A35D9E" w:rsidRDefault="00A35D9E" w:rsidP="00A35D9E">
            <w:pPr>
              <w:jc w:val="center"/>
              <w:rPr>
                <w:bCs/>
              </w:rPr>
            </w:pPr>
          </w:p>
        </w:tc>
      </w:tr>
      <w:tr w:rsidR="00A35D9E" w:rsidTr="00A35D9E">
        <w:tc>
          <w:tcPr>
            <w:tcW w:w="9778" w:type="dxa"/>
          </w:tcPr>
          <w:p w:rsidR="00A35D9E" w:rsidRDefault="003E79CC" w:rsidP="00A35D9E">
            <w:pPr>
              <w:jc w:val="center"/>
              <w:rPr>
                <w:bCs/>
              </w:rPr>
            </w:pPr>
            <w:r>
              <w:rPr>
                <w:bCs/>
                <w:noProof/>
                <w:lang w:eastAsia="it-IT"/>
              </w:rPr>
              <w:object w:dxaOrig="1440" w:dyaOrig="1440">
                <v:shape id="_x0000_s1027" type="#_x0000_t75" style="position:absolute;left:0;text-align:left;margin-left:2in;margin-top:0;width:211.8pt;height:211.8pt;z-index:251659264;mso-position-horizontal-relative:text;mso-position-vertical-relative:text" fillcolor="window">
                  <v:imagedata r:id="rId5" o:title=""/>
                  <w10:wrap type="square" side="right"/>
                </v:shape>
                <o:OLEObject Type="Embed" ProgID="Word.Picture.8" ShapeID="_x0000_s1027" DrawAspect="Content" ObjectID="_1667034667" r:id="rId9"/>
              </w:object>
            </w:r>
          </w:p>
        </w:tc>
      </w:tr>
      <w:tr w:rsidR="00A35D9E" w:rsidTr="00A35D9E">
        <w:tc>
          <w:tcPr>
            <w:tcW w:w="9778" w:type="dxa"/>
          </w:tcPr>
          <w:p w:rsidR="00A35D9E" w:rsidRDefault="00A35D9E" w:rsidP="00A35D9E">
            <w:pPr>
              <w:jc w:val="center"/>
              <w:rPr>
                <w:bCs/>
              </w:rPr>
            </w:pPr>
            <w:r>
              <w:rPr>
                <w:rFonts w:ascii="Roboto" w:hAnsi="Roboto"/>
                <w:noProof/>
                <w:color w:val="2962FF"/>
                <w:lang w:eastAsia="it-IT"/>
              </w:rPr>
              <w:lastRenderedPageBreak/>
              <w:drawing>
                <wp:inline distT="0" distB="0" distL="0" distR="0">
                  <wp:extent cx="4711699" cy="3533775"/>
                  <wp:effectExtent l="19050" t="0" r="0" b="0"/>
                  <wp:docPr id="13" name="Immagine 13" descr="Visit Lazio a Twitter: &quot;Mai visitato un borgo fantasma? A #Celleno, il borgo  disabitato su una rupe tufacea, neanche l'arrivo della primavera riesce a  cancellare l'atmosfera conturbante! #Viterbo [ft FB @cellenoborgofantasma]…  https://t.co/e1JrBmjerV&quot;">
                    <a:hlinkClick xmlns:a="http://schemas.openxmlformats.org/drawingml/2006/main" r:id="rId1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Visit Lazio a Twitter: &quot;Mai visitato un borgo fantasma? A #Celleno, il borgo  disabitato su una rupe tufacea, neanche l'arrivo della primavera riesce a  cancellare l'atmosfera conturbante! #Viterbo [ft FB @cellenoborgofantasma]…  https://t.co/e1JrBmjerV&quot;">
                            <a:hlinkClick r:id="rId1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1699" cy="3533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151" w:rsidTr="00A35D9E">
        <w:tc>
          <w:tcPr>
            <w:tcW w:w="9778" w:type="dxa"/>
          </w:tcPr>
          <w:p w:rsidR="00FC3151" w:rsidRDefault="00FC3151" w:rsidP="00A35D9E">
            <w:pPr>
              <w:jc w:val="center"/>
              <w:rPr>
                <w:rFonts w:ascii="Roboto" w:hAnsi="Roboto" w:hint="eastAsia"/>
                <w:noProof/>
                <w:color w:val="2962FF"/>
                <w:lang w:eastAsia="it-IT"/>
              </w:rPr>
            </w:pPr>
            <w:r>
              <w:rPr>
                <w:rFonts w:ascii="Roboto" w:hAnsi="Roboto"/>
                <w:noProof/>
                <w:color w:val="2962FF"/>
                <w:lang w:eastAsia="it-IT"/>
              </w:rPr>
              <w:drawing>
                <wp:inline distT="0" distB="0" distL="0" distR="0">
                  <wp:extent cx="4953000" cy="2971800"/>
                  <wp:effectExtent l="0" t="990600" r="0" b="971550"/>
                  <wp:docPr id="24" name="Immagine 24" descr="C:\Users\Carlo\Desktop\Olive e Olio\20171029_124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Carlo\Desktop\Olive e Olio\20171029_1241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953000" cy="297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D9E" w:rsidTr="00A35D9E">
        <w:tc>
          <w:tcPr>
            <w:tcW w:w="9778" w:type="dxa"/>
          </w:tcPr>
          <w:p w:rsidR="00A35D9E" w:rsidRDefault="00A35D9E" w:rsidP="00A35D9E">
            <w:pPr>
              <w:jc w:val="center"/>
              <w:rPr>
                <w:bCs/>
              </w:rPr>
            </w:pPr>
            <w:r>
              <w:rPr>
                <w:rFonts w:ascii="Roboto" w:hAnsi="Roboto"/>
                <w:noProof/>
                <w:color w:val="2962FF"/>
                <w:lang w:eastAsia="it-IT"/>
              </w:rPr>
              <w:lastRenderedPageBreak/>
              <w:drawing>
                <wp:inline distT="0" distB="0" distL="0" distR="0">
                  <wp:extent cx="3111103" cy="4572000"/>
                  <wp:effectExtent l="19050" t="0" r="0" b="0"/>
                  <wp:docPr id="16" name="Immagine 16" descr="Centro Storico di Celleno Vecchia: AGGIORNATO 2020 - tutto quello che c'è  da sapere - Tripadvisor">
                    <a:hlinkClick xmlns:a="http://schemas.openxmlformats.org/drawingml/2006/main" r:id="rId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entro Storico di Celleno Vecchia: AGGIORNATO 2020 - tutto quello che c'è  da sapere - Tripadvisor">
                            <a:hlinkClick r:id="rId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103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3151" w:rsidTr="00A35D9E">
        <w:tc>
          <w:tcPr>
            <w:tcW w:w="9778" w:type="dxa"/>
          </w:tcPr>
          <w:p w:rsidR="00FC3151" w:rsidRDefault="00FC3151" w:rsidP="00A35D9E">
            <w:pPr>
              <w:jc w:val="center"/>
              <w:rPr>
                <w:rFonts w:ascii="Roboto" w:hAnsi="Roboto" w:hint="eastAsia"/>
                <w:noProof/>
                <w:color w:val="2962FF"/>
                <w:lang w:eastAsia="it-IT"/>
              </w:rPr>
            </w:pPr>
            <w:r>
              <w:rPr>
                <w:rFonts w:ascii="Roboto" w:hAnsi="Roboto"/>
                <w:noProof/>
                <w:color w:val="2962FF"/>
                <w:lang w:eastAsia="it-IT"/>
              </w:rPr>
              <w:lastRenderedPageBreak/>
              <w:drawing>
                <wp:inline distT="0" distB="0" distL="0" distR="0">
                  <wp:extent cx="5880100" cy="3528060"/>
                  <wp:effectExtent l="0" t="1181100" r="0" b="1158240"/>
                  <wp:docPr id="25" name="Immagine 25" descr="C:\Users\Carlo\Desktop\Olive e Olio\20171019_1457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Carlo\Desktop\Olive e Olio\20171019_1457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884036" cy="3530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D9E" w:rsidTr="00A35D9E">
        <w:tc>
          <w:tcPr>
            <w:tcW w:w="9778" w:type="dxa"/>
          </w:tcPr>
          <w:p w:rsidR="00A35D9E" w:rsidRDefault="00A35D9E" w:rsidP="00A35D9E">
            <w:pPr>
              <w:jc w:val="center"/>
              <w:rPr>
                <w:bCs/>
              </w:rPr>
            </w:pPr>
            <w:r>
              <w:rPr>
                <w:rFonts w:ascii="Roboto" w:hAnsi="Roboto"/>
                <w:noProof/>
                <w:color w:val="2962FF"/>
                <w:lang w:eastAsia="it-IT"/>
              </w:rPr>
              <w:drawing>
                <wp:inline distT="0" distB="0" distL="0" distR="0">
                  <wp:extent cx="5913120" cy="3695700"/>
                  <wp:effectExtent l="19050" t="0" r="0" b="0"/>
                  <wp:docPr id="19" name="Immagine 19" descr="L'olio nella cultura alimentare. Se n'è parlato al Cercle Cité | PassaParola">
                    <a:hlinkClick xmlns:a="http://schemas.openxmlformats.org/drawingml/2006/main" r:id="rId1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L'olio nella cultura alimentare. Se n'è parlato al Cercle Cité | PassaParola">
                            <a:hlinkClick r:id="rId1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3120" cy="3695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D9E" w:rsidTr="00A35D9E">
        <w:tc>
          <w:tcPr>
            <w:tcW w:w="9778" w:type="dxa"/>
          </w:tcPr>
          <w:p w:rsidR="00A35D9E" w:rsidRDefault="00FC3151" w:rsidP="00A35D9E">
            <w:pPr>
              <w:jc w:val="center"/>
              <w:rPr>
                <w:bCs/>
              </w:rPr>
            </w:pPr>
            <w:r>
              <w:rPr>
                <w:rFonts w:ascii="Roboto" w:hAnsi="Roboto"/>
                <w:noProof/>
                <w:color w:val="2962FF"/>
                <w:lang w:eastAsia="it-IT"/>
              </w:rPr>
              <w:drawing>
                <wp:inline distT="0" distB="0" distL="0" distR="0">
                  <wp:extent cx="4581525" cy="3032114"/>
                  <wp:effectExtent l="0" t="781050" r="0" b="758836"/>
                  <wp:docPr id="4" name="Immagine 23" descr="C:\Users\Carlo\Desktop\Olive e Olio\20181110_204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Carlo\Desktop\Olive e Olio\20181110_2048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581525" cy="3032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1E1" w:rsidTr="00A35D9E">
        <w:tc>
          <w:tcPr>
            <w:tcW w:w="9778" w:type="dxa"/>
          </w:tcPr>
          <w:p w:rsidR="005911E1" w:rsidRDefault="005911E1" w:rsidP="00A35D9E">
            <w:pPr>
              <w:jc w:val="center"/>
              <w:rPr>
                <w:rFonts w:ascii="Roboto" w:hAnsi="Roboto" w:hint="eastAsia"/>
                <w:noProof/>
                <w:color w:val="2962FF"/>
                <w:lang w:eastAsia="it-IT"/>
              </w:rPr>
            </w:pPr>
            <w:r>
              <w:rPr>
                <w:rFonts w:ascii="Roboto" w:hAnsi="Roboto"/>
                <w:noProof/>
                <w:color w:val="2962FF"/>
                <w:lang w:eastAsia="it-IT"/>
              </w:rPr>
              <w:drawing>
                <wp:inline distT="0" distB="0" distL="0" distR="0">
                  <wp:extent cx="4975225" cy="2985135"/>
                  <wp:effectExtent l="0" t="990600" r="0" b="977265"/>
                  <wp:docPr id="26" name="Immagine 26" descr="C:\Users\Carlo\Desktop\Olive e Olio\20171019_1529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Carlo\Desktop\Olive e Olio\20171019_1529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979072" cy="29874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5D9E" w:rsidRPr="0015354A" w:rsidRDefault="00A35D9E" w:rsidP="002A594B">
      <w:pPr>
        <w:jc w:val="both"/>
        <w:rPr>
          <w:bCs/>
          <w:sz w:val="22"/>
          <w:szCs w:val="22"/>
        </w:rPr>
      </w:pPr>
    </w:p>
    <w:p w:rsidR="00791BB8" w:rsidRDefault="00791BB8"/>
    <w:sectPr w:rsidR="00791BB8" w:rsidSect="00A35D9E">
      <w:pgSz w:w="11906" w:h="16838"/>
      <w:pgMar w:top="284" w:right="1134" w:bottom="993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dwardian Script ITC">
    <w:altName w:val="Ink Free"/>
    <w:charset w:val="00"/>
    <w:family w:val="script"/>
    <w:pitch w:val="variable"/>
    <w:sig w:usb0="00000003" w:usb1="00000000" w:usb2="00000000" w:usb3="00000000" w:csb0="00000001" w:csb1="00000000"/>
  </w:font>
  <w:font w:name="Roboto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EC4A2D"/>
    <w:multiLevelType w:val="hybridMultilevel"/>
    <w:tmpl w:val="C0028F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94B"/>
    <w:rsid w:val="0000181A"/>
    <w:rsid w:val="000D6231"/>
    <w:rsid w:val="002A2E8C"/>
    <w:rsid w:val="002A594B"/>
    <w:rsid w:val="003E79CC"/>
    <w:rsid w:val="00472A07"/>
    <w:rsid w:val="005911E1"/>
    <w:rsid w:val="00791BB8"/>
    <w:rsid w:val="00A35D9E"/>
    <w:rsid w:val="00AF0E57"/>
    <w:rsid w:val="00D545A4"/>
    <w:rsid w:val="00F331CE"/>
    <w:rsid w:val="00F7406A"/>
    <w:rsid w:val="00FC3151"/>
    <w:rsid w:val="00FD0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BA84E8DA-A5D1-403B-A6C5-2F25C061D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A594B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AF0E5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Grigliatabella">
    <w:name w:val="Table Grid"/>
    <w:basedOn w:val="Tabellanormale"/>
    <w:uiPriority w:val="59"/>
    <w:rsid w:val="00A35D9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35D9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35D9E"/>
    <w:rPr>
      <w:rFonts w:ascii="Tahoma" w:eastAsia="SimSun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google.it/url?sa=i&amp;url=https://www.tripadvisor.it/Attraction_Review-g2370792-d10125925-Reviews-Centro_Storico_di_Celleno_Vecchia-Celleno_Province_of_Viterbo_Lazio.html&amp;psig=AOvVaw2d6TTStKaK7lh3PL-OOY5r&amp;ust=1605365672009000&amp;source=images&amp;cd=vfe&amp;ved=0CAIQjRxqFwoTCOC2x67j_-wCFQAAAAAdAAAAABAM" TargetMode="External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google.it/url?sa=i&amp;url=https://it.freepik.com/vettori-premium/olive-del-ramo-con-fondo-bianco-isolato-foglia_4805429.htm&amp;psig=AOvVaw3hWUxUnyT8Zb0CwFRW7dnR&amp;ust=1601144316027000&amp;source=images&amp;cd=vfe&amp;ved=0CAIQjRxqFwoTCPC8tsf1hOwCFQAAAAAdAAAAABAN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hyperlink" Target="https://www.google.it/url?sa=i&amp;url=http://www.passaparola.info/2016/04/21/olio-huile-dolive-precieuse-surprenante-fusillo/&amp;psig=AOvVaw0ftzux84WLDeS4xKr0pRwo&amp;ust=1605365995460000&amp;source=images&amp;cd=vfe&amp;ved=0CAIQjRxqFwoTCLDrrsvk_-wCFQAAAAAdAAAAABAD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3.jpeg"/><Relationship Id="rId5" Type="http://schemas.openxmlformats.org/officeDocument/2006/relationships/image" Target="media/image1.emf"/><Relationship Id="rId15" Type="http://schemas.openxmlformats.org/officeDocument/2006/relationships/image" Target="media/image6.jpeg"/><Relationship Id="rId10" Type="http://schemas.openxmlformats.org/officeDocument/2006/relationships/hyperlink" Target="https://www.google.it/url?sa=i&amp;url=https://twitter.com/visit_lazio/status/984808724320661505?lang%3Dca&amp;psig=AOvVaw2d6TTStKaK7lh3PL-OOY5r&amp;ust=1605365672009000&amp;source=images&amp;cd=vfe&amp;ved=0CAIQjRxqFwoTCOC2x67j_-wCFQAAAAAdAAAAABAE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o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457</Words>
  <Characters>2611</Characters>
  <Application>Microsoft Office Word</Application>
  <DocSecurity>4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BASTARDS TeaM</Company>
  <LinksUpToDate>false</LinksUpToDate>
  <CharactersWithSpaces>3062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</dc:creator>
  <cp:lastModifiedBy>Montagna Vicentina</cp:lastModifiedBy>
  <cp:revision>2</cp:revision>
  <dcterms:created xsi:type="dcterms:W3CDTF">2020-11-16T11:25:00Z</dcterms:created>
  <dcterms:modified xsi:type="dcterms:W3CDTF">2020-11-16T11:25:00Z</dcterms:modified>
</cp:coreProperties>
</file>