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A2D" w:rsidRPr="005F28FC" w:rsidRDefault="00E25A2D" w:rsidP="00E25A2D">
      <w:pPr>
        <w:jc w:val="center"/>
        <w:rPr>
          <w:rFonts w:ascii="Arial" w:hAnsi="Arial" w:cs="Arial"/>
        </w:rPr>
      </w:pPr>
    </w:p>
    <w:p w:rsidR="00E25A2D" w:rsidRPr="005F28FC" w:rsidRDefault="00E25A2D" w:rsidP="00E25A2D">
      <w:pPr>
        <w:jc w:val="center"/>
        <w:rPr>
          <w:rFonts w:ascii="Arial" w:hAnsi="Arial" w:cs="Arial"/>
        </w:rPr>
      </w:pPr>
    </w:p>
    <w:p w:rsidR="00E25A2D" w:rsidRPr="005F28FC" w:rsidRDefault="00E25A2D" w:rsidP="00E25A2D">
      <w:pPr>
        <w:jc w:val="center"/>
        <w:rPr>
          <w:rFonts w:ascii="Arial" w:hAnsi="Arial" w:cs="Arial"/>
        </w:rPr>
      </w:pPr>
    </w:p>
    <w:p w:rsidR="00E25A2D" w:rsidRPr="005F28FC" w:rsidRDefault="00E25A2D" w:rsidP="00E25A2D">
      <w:pPr>
        <w:jc w:val="center"/>
        <w:rPr>
          <w:rFonts w:ascii="Arial" w:hAnsi="Arial" w:cs="Arial"/>
          <w:b/>
          <w:sz w:val="40"/>
          <w:szCs w:val="40"/>
        </w:rPr>
      </w:pPr>
    </w:p>
    <w:p w:rsidR="00E25A2D" w:rsidRPr="005F28FC" w:rsidRDefault="00E25A2D" w:rsidP="00E25A2D">
      <w:pPr>
        <w:jc w:val="center"/>
        <w:rPr>
          <w:rFonts w:ascii="Arial" w:hAnsi="Arial" w:cs="Arial"/>
          <w:b/>
          <w:sz w:val="40"/>
          <w:szCs w:val="40"/>
        </w:rPr>
      </w:pPr>
    </w:p>
    <w:p w:rsidR="00E25A2D" w:rsidRPr="005F28FC" w:rsidRDefault="00E25A2D" w:rsidP="00E25A2D">
      <w:pPr>
        <w:jc w:val="center"/>
        <w:rPr>
          <w:rFonts w:ascii="Arial" w:hAnsi="Arial" w:cs="Arial"/>
          <w:b/>
          <w:sz w:val="40"/>
          <w:szCs w:val="40"/>
          <w:u w:val="single"/>
        </w:rPr>
      </w:pPr>
      <w:r w:rsidRPr="005F28FC">
        <w:rPr>
          <w:rFonts w:ascii="Arial" w:hAnsi="Arial" w:cs="Arial"/>
          <w:b/>
          <w:sz w:val="40"/>
          <w:szCs w:val="40"/>
          <w:u w:val="single"/>
        </w:rPr>
        <w:t xml:space="preserve">PIANO DI AUTOVALUTAZIONE </w:t>
      </w:r>
      <w:r w:rsidR="000F128C">
        <w:rPr>
          <w:rFonts w:ascii="Arial" w:hAnsi="Arial" w:cs="Arial"/>
          <w:b/>
          <w:sz w:val="40"/>
          <w:szCs w:val="40"/>
          <w:u w:val="single"/>
        </w:rPr>
        <w:t>2020</w:t>
      </w:r>
    </w:p>
    <w:p w:rsidR="00E25A2D" w:rsidRPr="005F28FC" w:rsidRDefault="00E25A2D" w:rsidP="00E25A2D">
      <w:pPr>
        <w:jc w:val="center"/>
        <w:rPr>
          <w:rFonts w:ascii="Arial" w:hAnsi="Arial" w:cs="Arial"/>
        </w:rPr>
      </w:pPr>
    </w:p>
    <w:p w:rsidR="00E25A2D" w:rsidRPr="005F28FC" w:rsidRDefault="00E25A2D" w:rsidP="00E25A2D">
      <w:pPr>
        <w:jc w:val="center"/>
        <w:rPr>
          <w:rFonts w:ascii="Arial" w:hAnsi="Arial" w:cs="Arial"/>
        </w:rPr>
      </w:pPr>
    </w:p>
    <w:p w:rsidR="00E25A2D" w:rsidRPr="005F28FC" w:rsidRDefault="00E25A2D" w:rsidP="00E25A2D">
      <w:pPr>
        <w:jc w:val="center"/>
        <w:rPr>
          <w:rFonts w:ascii="Arial" w:hAnsi="Arial" w:cs="Arial"/>
        </w:rPr>
      </w:pPr>
    </w:p>
    <w:p w:rsidR="00E25A2D" w:rsidRPr="005F28FC" w:rsidRDefault="00E25A2D" w:rsidP="00E25A2D">
      <w:pPr>
        <w:jc w:val="center"/>
        <w:rPr>
          <w:rFonts w:ascii="Arial" w:hAnsi="Arial" w:cs="Arial"/>
        </w:rPr>
      </w:pPr>
    </w:p>
    <w:p w:rsidR="00E25A2D" w:rsidRPr="005F28FC" w:rsidRDefault="00E25A2D" w:rsidP="00E25A2D">
      <w:pPr>
        <w:jc w:val="center"/>
        <w:rPr>
          <w:rFonts w:ascii="Arial" w:hAnsi="Arial" w:cs="Arial"/>
        </w:rPr>
      </w:pPr>
    </w:p>
    <w:p w:rsidR="00E25A2D" w:rsidRPr="005F28FC" w:rsidRDefault="00E25A2D" w:rsidP="00E25A2D">
      <w:pPr>
        <w:jc w:val="center"/>
        <w:rPr>
          <w:rFonts w:ascii="Arial" w:hAnsi="Arial" w:cs="Arial"/>
        </w:rPr>
      </w:pPr>
    </w:p>
    <w:p w:rsidR="00E25A2D" w:rsidRPr="005F28FC" w:rsidRDefault="00E25A2D" w:rsidP="00E25A2D">
      <w:pPr>
        <w:jc w:val="center"/>
        <w:rPr>
          <w:rFonts w:ascii="Arial" w:hAnsi="Arial" w:cs="Arial"/>
        </w:rPr>
      </w:pPr>
    </w:p>
    <w:p w:rsidR="00E25A2D" w:rsidRPr="005F28FC" w:rsidRDefault="00E25A2D" w:rsidP="00E25A2D">
      <w:pPr>
        <w:jc w:val="center"/>
        <w:rPr>
          <w:rFonts w:ascii="Arial" w:hAnsi="Arial" w:cs="Arial"/>
        </w:rPr>
      </w:pPr>
    </w:p>
    <w:p w:rsidR="00E25A2D" w:rsidRPr="005F28FC" w:rsidRDefault="00E25A2D" w:rsidP="00E25A2D">
      <w:pPr>
        <w:jc w:val="center"/>
        <w:rPr>
          <w:rFonts w:ascii="Arial" w:hAnsi="Arial" w:cs="Arial"/>
        </w:rPr>
      </w:pPr>
    </w:p>
    <w:p w:rsidR="00E25A2D" w:rsidRPr="005F28FC" w:rsidRDefault="00E25A2D" w:rsidP="00E25A2D">
      <w:pPr>
        <w:jc w:val="center"/>
        <w:rPr>
          <w:rFonts w:ascii="Arial" w:hAnsi="Arial" w:cs="Arial"/>
        </w:rPr>
      </w:pPr>
    </w:p>
    <w:p w:rsidR="00E25A2D" w:rsidRPr="005F28FC" w:rsidRDefault="00E25A2D" w:rsidP="00E25A2D">
      <w:pPr>
        <w:rPr>
          <w:rFonts w:ascii="Arial" w:hAnsi="Arial" w:cs="Arial"/>
        </w:rPr>
      </w:pPr>
    </w:p>
    <w:p w:rsidR="00E25A2D" w:rsidRPr="005F28FC" w:rsidRDefault="00E25A2D" w:rsidP="00E25A2D">
      <w:pP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E7011" w:rsidRPr="005F28FC" w:rsidRDefault="00EE7011" w:rsidP="000B64C4">
      <w:pPr>
        <w:spacing w:after="0"/>
        <w:jc w:val="center"/>
        <w:rPr>
          <w:rFonts w:ascii="Arial" w:hAnsi="Arial" w:cs="Arial"/>
        </w:rPr>
      </w:pPr>
    </w:p>
    <w:p w:rsidR="00E25A2D" w:rsidRPr="005F28FC" w:rsidRDefault="00E25A2D" w:rsidP="000B64C4">
      <w:pPr>
        <w:spacing w:after="0"/>
        <w:jc w:val="center"/>
        <w:rPr>
          <w:rFonts w:ascii="Arial" w:hAnsi="Arial" w:cs="Arial"/>
          <w:b/>
          <w:sz w:val="24"/>
          <w:szCs w:val="24"/>
          <w:u w:val="single"/>
        </w:rPr>
      </w:pPr>
      <w:r w:rsidRPr="005F28FC">
        <w:rPr>
          <w:rFonts w:ascii="Arial" w:hAnsi="Arial" w:cs="Arial"/>
          <w:b/>
          <w:sz w:val="24"/>
          <w:szCs w:val="24"/>
          <w:u w:val="single"/>
        </w:rPr>
        <w:t>INDICE</w:t>
      </w:r>
    </w:p>
    <w:p w:rsidR="005F28FC" w:rsidRPr="005F28FC" w:rsidRDefault="005F28FC" w:rsidP="000B64C4">
      <w:pPr>
        <w:spacing w:after="0"/>
        <w:jc w:val="center"/>
        <w:rPr>
          <w:rFonts w:ascii="Arial" w:hAnsi="Arial" w:cs="Arial"/>
          <w:b/>
          <w:sz w:val="24"/>
          <w:szCs w:val="24"/>
          <w:u w:val="single"/>
        </w:rPr>
      </w:pPr>
    </w:p>
    <w:p w:rsidR="00EE7011" w:rsidRPr="005F28FC" w:rsidRDefault="00EE7011" w:rsidP="000B64C4">
      <w:pPr>
        <w:spacing w:after="0"/>
        <w:jc w:val="center"/>
        <w:rPr>
          <w:rFonts w:ascii="Arial" w:hAnsi="Arial" w:cs="Arial"/>
          <w:b/>
          <w:sz w:val="24"/>
          <w:szCs w:val="24"/>
          <w:u w:val="single"/>
        </w:rPr>
      </w:pPr>
    </w:p>
    <w:sdt>
      <w:sdtPr>
        <w:rPr>
          <w:rFonts w:ascii="Arial" w:hAnsi="Arial" w:cs="Arial"/>
          <w:sz w:val="24"/>
          <w:szCs w:val="24"/>
        </w:rPr>
        <w:id w:val="71497844"/>
        <w:docPartObj>
          <w:docPartGallery w:val="Table of Contents"/>
          <w:docPartUnique/>
        </w:docPartObj>
      </w:sdtPr>
      <w:sdtEndPr/>
      <w:sdtContent>
        <w:p w:rsidR="00147B29" w:rsidRPr="005F28FC" w:rsidRDefault="00147B29" w:rsidP="000B64C4">
          <w:pPr>
            <w:jc w:val="center"/>
            <w:rPr>
              <w:rFonts w:ascii="Arial" w:hAnsi="Arial" w:cs="Arial"/>
              <w:sz w:val="24"/>
              <w:szCs w:val="24"/>
            </w:rPr>
          </w:pPr>
        </w:p>
        <w:p w:rsidR="00147B29" w:rsidRPr="005F28FC" w:rsidRDefault="00147B29" w:rsidP="000B64C4">
          <w:pPr>
            <w:rPr>
              <w:rFonts w:ascii="Arial" w:hAnsi="Arial" w:cs="Arial"/>
              <w:b/>
              <w:sz w:val="24"/>
              <w:szCs w:val="24"/>
            </w:rPr>
          </w:pPr>
          <w:r w:rsidRPr="005F28FC">
            <w:rPr>
              <w:rFonts w:ascii="Arial" w:hAnsi="Arial" w:cs="Arial"/>
              <w:b/>
              <w:sz w:val="24"/>
              <w:szCs w:val="24"/>
            </w:rPr>
            <w:t>Cap. 1 Obiettivo e scopo dell’autovalutazione</w:t>
          </w:r>
        </w:p>
        <w:p w:rsidR="00147B29" w:rsidRPr="005F28FC" w:rsidRDefault="00147B29" w:rsidP="000B64C4">
          <w:pPr>
            <w:rPr>
              <w:rFonts w:ascii="Arial" w:hAnsi="Arial" w:cs="Arial"/>
              <w:sz w:val="24"/>
              <w:szCs w:val="24"/>
            </w:rPr>
          </w:pPr>
          <w:r w:rsidRPr="005F28FC">
            <w:rPr>
              <w:rFonts w:ascii="Arial" w:hAnsi="Arial" w:cs="Arial"/>
              <w:sz w:val="24"/>
              <w:szCs w:val="24"/>
            </w:rPr>
            <w:t xml:space="preserve">Art. 1 Perché </w:t>
          </w:r>
          <w:r w:rsidR="00EA5A41" w:rsidRPr="005F28FC">
            <w:rPr>
              <w:rFonts w:ascii="Arial" w:hAnsi="Arial" w:cs="Arial"/>
              <w:sz w:val="24"/>
              <w:szCs w:val="24"/>
            </w:rPr>
            <w:t>facciamo autovalutazione?</w:t>
          </w:r>
        </w:p>
        <w:p w:rsidR="00147B29" w:rsidRDefault="00147B29" w:rsidP="000B64C4">
          <w:pPr>
            <w:rPr>
              <w:rFonts w:ascii="Arial" w:hAnsi="Arial" w:cs="Arial"/>
              <w:sz w:val="24"/>
              <w:szCs w:val="24"/>
            </w:rPr>
          </w:pPr>
          <w:r w:rsidRPr="005F28FC">
            <w:rPr>
              <w:rFonts w:ascii="Arial" w:hAnsi="Arial" w:cs="Arial"/>
              <w:sz w:val="24"/>
              <w:szCs w:val="24"/>
            </w:rPr>
            <w:t>Art. 2 Cosa devo valutare? Quale altra prospettiva di valutazione interessa al GAL</w:t>
          </w:r>
        </w:p>
        <w:p w:rsidR="000F128C" w:rsidRPr="005F28FC" w:rsidRDefault="000F128C" w:rsidP="000B64C4">
          <w:pPr>
            <w:rPr>
              <w:rFonts w:ascii="Arial" w:hAnsi="Arial" w:cs="Arial"/>
              <w:sz w:val="24"/>
              <w:szCs w:val="24"/>
            </w:rPr>
          </w:pPr>
          <w:r>
            <w:rPr>
              <w:rFonts w:ascii="Arial" w:hAnsi="Arial" w:cs="Arial"/>
              <w:sz w:val="24"/>
              <w:szCs w:val="24"/>
            </w:rPr>
            <w:t>Art 3 Quali sono gli obiettivi della mia autovalutazione?</w:t>
          </w:r>
        </w:p>
        <w:p w:rsidR="00147B29" w:rsidRPr="005F28FC" w:rsidRDefault="00147B29" w:rsidP="000B64C4">
          <w:pPr>
            <w:rPr>
              <w:rFonts w:ascii="Arial" w:hAnsi="Arial" w:cs="Arial"/>
              <w:b/>
              <w:sz w:val="24"/>
              <w:szCs w:val="24"/>
            </w:rPr>
          </w:pPr>
          <w:r w:rsidRPr="005F28FC">
            <w:rPr>
              <w:rFonts w:ascii="Arial" w:hAnsi="Arial" w:cs="Arial"/>
              <w:b/>
              <w:sz w:val="24"/>
              <w:szCs w:val="24"/>
            </w:rPr>
            <w:t xml:space="preserve">Cap. 2 </w:t>
          </w:r>
          <w:proofErr w:type="spellStart"/>
          <w:r w:rsidRPr="005F28FC">
            <w:rPr>
              <w:rFonts w:ascii="Arial" w:hAnsi="Arial" w:cs="Arial"/>
              <w:b/>
              <w:sz w:val="24"/>
              <w:szCs w:val="24"/>
            </w:rPr>
            <w:t>Governance</w:t>
          </w:r>
          <w:proofErr w:type="spellEnd"/>
          <w:r w:rsidRPr="005F28FC">
            <w:rPr>
              <w:rFonts w:ascii="Arial" w:hAnsi="Arial" w:cs="Arial"/>
              <w:b/>
              <w:sz w:val="24"/>
              <w:szCs w:val="24"/>
            </w:rPr>
            <w:t xml:space="preserve"> e coordinamento</w:t>
          </w:r>
        </w:p>
        <w:p w:rsidR="00147B29" w:rsidRPr="005F28FC" w:rsidRDefault="00147B29" w:rsidP="000B64C4">
          <w:pPr>
            <w:rPr>
              <w:rFonts w:ascii="Arial" w:hAnsi="Arial" w:cs="Arial"/>
              <w:sz w:val="24"/>
              <w:szCs w:val="24"/>
            </w:rPr>
          </w:pPr>
          <w:r w:rsidRPr="005F28FC">
            <w:rPr>
              <w:rFonts w:ascii="Arial" w:hAnsi="Arial" w:cs="Arial"/>
              <w:sz w:val="24"/>
              <w:szCs w:val="24"/>
            </w:rPr>
            <w:t xml:space="preserve">Art. 4 Modalità di organizzazione, conduzione e di coordinamento delle attività di autovalutazione </w:t>
          </w:r>
        </w:p>
        <w:p w:rsidR="00147B29" w:rsidRPr="005F28FC" w:rsidRDefault="00147B29" w:rsidP="000B64C4">
          <w:pPr>
            <w:rPr>
              <w:rFonts w:ascii="Arial" w:hAnsi="Arial" w:cs="Arial"/>
              <w:sz w:val="24"/>
              <w:szCs w:val="24"/>
            </w:rPr>
          </w:pPr>
          <w:r w:rsidRPr="005F28FC">
            <w:rPr>
              <w:rFonts w:ascii="Arial" w:hAnsi="Arial" w:cs="Arial"/>
              <w:sz w:val="24"/>
              <w:szCs w:val="24"/>
            </w:rPr>
            <w:t>Art. 5 Responsabili del sistema di monitoraggio e autovalutazione nella propria struttura tecnica oppure Gruppo di lavoro responsabile delle attività oppure delega ad un comitato inter GAL delle funzioni di indirizzo e di coordinamento</w:t>
          </w:r>
        </w:p>
        <w:p w:rsidR="00147B29" w:rsidRPr="005F28FC" w:rsidRDefault="00147B29" w:rsidP="000B64C4">
          <w:pPr>
            <w:rPr>
              <w:rFonts w:ascii="Arial" w:hAnsi="Arial" w:cs="Arial"/>
              <w:b/>
              <w:sz w:val="24"/>
              <w:szCs w:val="24"/>
            </w:rPr>
          </w:pPr>
          <w:r w:rsidRPr="005F28FC">
            <w:rPr>
              <w:rFonts w:ascii="Arial" w:hAnsi="Arial" w:cs="Arial"/>
              <w:b/>
              <w:sz w:val="24"/>
              <w:szCs w:val="24"/>
            </w:rPr>
            <w:t xml:space="preserve">Cap. 3 Dati ed informazioni </w:t>
          </w:r>
        </w:p>
        <w:p w:rsidR="00EA5A41" w:rsidRPr="005F28FC" w:rsidRDefault="00EA5A41" w:rsidP="000B64C4">
          <w:pPr>
            <w:rPr>
              <w:rFonts w:ascii="Arial" w:hAnsi="Arial" w:cs="Arial"/>
              <w:sz w:val="24"/>
              <w:szCs w:val="24"/>
            </w:rPr>
          </w:pPr>
          <w:r w:rsidRPr="005F28FC">
            <w:rPr>
              <w:rFonts w:ascii="Arial" w:hAnsi="Arial" w:cs="Arial"/>
              <w:sz w:val="24"/>
              <w:szCs w:val="24"/>
            </w:rPr>
            <w:t>Art. 6 Fonti delle informazioni necessarie (dati primari, dati secondari, ecc.)</w:t>
          </w:r>
        </w:p>
        <w:p w:rsidR="00EA5A41" w:rsidRPr="005F28FC" w:rsidRDefault="00EA5A41" w:rsidP="000B64C4">
          <w:pPr>
            <w:rPr>
              <w:rFonts w:ascii="Arial" w:hAnsi="Arial" w:cs="Arial"/>
              <w:sz w:val="24"/>
              <w:szCs w:val="24"/>
            </w:rPr>
          </w:pPr>
          <w:r w:rsidRPr="005F28FC">
            <w:rPr>
              <w:rFonts w:ascii="Arial" w:hAnsi="Arial" w:cs="Arial"/>
              <w:sz w:val="24"/>
              <w:szCs w:val="24"/>
            </w:rPr>
            <w:t xml:space="preserve">Art. 7 Modalità di raccolta dei dati, registrazione e gestione </w:t>
          </w:r>
        </w:p>
        <w:p w:rsidR="00EA5A41" w:rsidRPr="005F28FC" w:rsidRDefault="00EA5A41" w:rsidP="000B64C4">
          <w:pPr>
            <w:rPr>
              <w:rFonts w:ascii="Arial" w:hAnsi="Arial" w:cs="Arial"/>
              <w:sz w:val="24"/>
              <w:szCs w:val="24"/>
            </w:rPr>
          </w:pPr>
          <w:r w:rsidRPr="005F28FC">
            <w:rPr>
              <w:rFonts w:ascii="Arial" w:hAnsi="Arial" w:cs="Arial"/>
              <w:sz w:val="24"/>
              <w:szCs w:val="24"/>
            </w:rPr>
            <w:t xml:space="preserve">Cap. 4 Cronoprogramma delle attività </w:t>
          </w:r>
        </w:p>
        <w:p w:rsidR="00EA5A41" w:rsidRPr="005F28FC" w:rsidRDefault="00EA5A41" w:rsidP="000B64C4">
          <w:pPr>
            <w:rPr>
              <w:rFonts w:ascii="Arial" w:hAnsi="Arial" w:cs="Arial"/>
              <w:b/>
              <w:sz w:val="24"/>
              <w:szCs w:val="24"/>
            </w:rPr>
          </w:pPr>
          <w:r w:rsidRPr="005F28FC">
            <w:rPr>
              <w:rFonts w:ascii="Arial" w:hAnsi="Arial" w:cs="Arial"/>
              <w:b/>
              <w:sz w:val="24"/>
              <w:szCs w:val="24"/>
            </w:rPr>
            <w:t xml:space="preserve">Cap. 5 Comunicazione </w:t>
          </w:r>
        </w:p>
        <w:p w:rsidR="00EA5A41" w:rsidRPr="005F28FC" w:rsidRDefault="00EA5A41" w:rsidP="000B64C4">
          <w:pPr>
            <w:rPr>
              <w:rFonts w:ascii="Arial" w:hAnsi="Arial" w:cs="Arial"/>
              <w:sz w:val="24"/>
              <w:szCs w:val="24"/>
            </w:rPr>
          </w:pPr>
          <w:r w:rsidRPr="005F28FC">
            <w:rPr>
              <w:rFonts w:ascii="Arial" w:hAnsi="Arial" w:cs="Arial"/>
              <w:sz w:val="24"/>
              <w:szCs w:val="24"/>
            </w:rPr>
            <w:t>Art. 8 Destinatari del processo di autovalutazione: partenariato, componenti GAL, beneficiari</w:t>
          </w:r>
        </w:p>
        <w:p w:rsidR="00EA5A41" w:rsidRPr="005F28FC" w:rsidRDefault="00EA5A41" w:rsidP="000B64C4">
          <w:pPr>
            <w:rPr>
              <w:rFonts w:ascii="Arial" w:hAnsi="Arial" w:cs="Arial"/>
              <w:b/>
              <w:sz w:val="24"/>
              <w:szCs w:val="24"/>
            </w:rPr>
          </w:pPr>
          <w:r w:rsidRPr="005F28FC">
            <w:rPr>
              <w:rFonts w:ascii="Arial" w:hAnsi="Arial" w:cs="Arial"/>
              <w:b/>
              <w:sz w:val="24"/>
              <w:szCs w:val="24"/>
            </w:rPr>
            <w:t>Cap. 6 Risorse umane e finanziarie da dedicare</w:t>
          </w:r>
        </w:p>
        <w:p w:rsidR="00EA5A41" w:rsidRPr="005F28FC" w:rsidRDefault="00EA5A41" w:rsidP="000B64C4">
          <w:pPr>
            <w:rPr>
              <w:rFonts w:ascii="Arial" w:hAnsi="Arial" w:cs="Arial"/>
              <w:b/>
              <w:sz w:val="24"/>
              <w:szCs w:val="24"/>
            </w:rPr>
          </w:pPr>
          <w:r w:rsidRPr="005F28FC">
            <w:rPr>
              <w:rFonts w:ascii="Arial" w:hAnsi="Arial" w:cs="Arial"/>
              <w:sz w:val="24"/>
              <w:szCs w:val="24"/>
            </w:rPr>
            <w:t>Contestualmente alle altre attività di pianificazione è necessario verificare le risorse disponibili per la conduzione di un processo di autovalutazione. Le risorse sono essenzialmente economiche, ma anche di risorse e di tempo.</w:t>
          </w:r>
        </w:p>
      </w:sdtContent>
    </w:sdt>
    <w:p w:rsidR="00147B29" w:rsidRPr="005F28FC" w:rsidRDefault="00147B29" w:rsidP="00E25A2D">
      <w:pPr>
        <w:jc w:val="center"/>
        <w:rPr>
          <w:rFonts w:ascii="Arial" w:hAnsi="Arial" w:cs="Arial"/>
          <w:u w:val="single"/>
        </w:rPr>
      </w:pPr>
    </w:p>
    <w:p w:rsidR="00EA5A41" w:rsidRPr="005F28FC" w:rsidRDefault="00EA5A41" w:rsidP="00E25A2D">
      <w:pPr>
        <w:jc w:val="center"/>
        <w:rPr>
          <w:rFonts w:ascii="Arial" w:hAnsi="Arial" w:cs="Arial"/>
          <w:u w:val="single"/>
        </w:rPr>
      </w:pPr>
    </w:p>
    <w:p w:rsidR="00EA5A41" w:rsidRPr="005F28FC" w:rsidRDefault="00EA5A41" w:rsidP="00E25A2D">
      <w:pPr>
        <w:jc w:val="center"/>
        <w:rPr>
          <w:rFonts w:ascii="Arial" w:hAnsi="Arial" w:cs="Arial"/>
          <w:u w:val="single"/>
        </w:rPr>
      </w:pPr>
    </w:p>
    <w:p w:rsidR="00EA5A41" w:rsidRPr="005F28FC" w:rsidRDefault="00EA5A41" w:rsidP="00E25A2D">
      <w:pPr>
        <w:rPr>
          <w:rFonts w:ascii="Arial" w:hAnsi="Arial" w:cs="Arial"/>
          <w:u w:val="single"/>
        </w:rPr>
      </w:pPr>
    </w:p>
    <w:p w:rsidR="00E25A2D" w:rsidRPr="005F28FC" w:rsidRDefault="00E25A2D" w:rsidP="00E25A2D">
      <w:pPr>
        <w:rPr>
          <w:rFonts w:ascii="Arial" w:hAnsi="Arial" w:cs="Arial"/>
          <w:u w:val="single"/>
        </w:rPr>
      </w:pPr>
    </w:p>
    <w:p w:rsidR="00EE7011" w:rsidRDefault="00EE7011" w:rsidP="0055570F">
      <w:pPr>
        <w:spacing w:after="0"/>
        <w:rPr>
          <w:rFonts w:ascii="Arial" w:hAnsi="Arial" w:cs="Arial"/>
          <w:u w:val="single"/>
        </w:rPr>
      </w:pPr>
    </w:p>
    <w:p w:rsidR="0055570F" w:rsidRPr="005F28FC" w:rsidRDefault="0055570F" w:rsidP="0055570F">
      <w:pPr>
        <w:spacing w:after="0"/>
        <w:rPr>
          <w:rFonts w:ascii="Arial" w:hAnsi="Arial" w:cs="Arial"/>
          <w:b/>
        </w:rPr>
      </w:pPr>
    </w:p>
    <w:p w:rsidR="00EE7011" w:rsidRPr="0055570F" w:rsidRDefault="00EA5A41" w:rsidP="00EE7011">
      <w:pPr>
        <w:jc w:val="center"/>
        <w:rPr>
          <w:rFonts w:ascii="Arial" w:hAnsi="Arial" w:cs="Arial"/>
          <w:b/>
          <w:sz w:val="28"/>
          <w:szCs w:val="28"/>
          <w:u w:val="single"/>
        </w:rPr>
      </w:pPr>
      <w:r w:rsidRPr="0055570F">
        <w:rPr>
          <w:rFonts w:ascii="Arial" w:hAnsi="Arial" w:cs="Arial"/>
          <w:b/>
          <w:sz w:val="28"/>
          <w:szCs w:val="28"/>
          <w:u w:val="single"/>
        </w:rPr>
        <w:t xml:space="preserve">CAPITOLO 1 </w:t>
      </w:r>
    </w:p>
    <w:p w:rsidR="00EA5A41" w:rsidRPr="005F28FC" w:rsidRDefault="00EA5A41" w:rsidP="000B64C4">
      <w:pPr>
        <w:spacing w:after="0"/>
        <w:jc w:val="center"/>
        <w:rPr>
          <w:rFonts w:ascii="Arial" w:hAnsi="Arial" w:cs="Arial"/>
          <w:b/>
        </w:rPr>
      </w:pPr>
      <w:r w:rsidRPr="005F28FC">
        <w:rPr>
          <w:rFonts w:ascii="Arial" w:hAnsi="Arial" w:cs="Arial"/>
          <w:b/>
        </w:rPr>
        <w:t>OBIETTIVO E SCOPO DELL’AUTOVALUTAZIONE</w:t>
      </w:r>
    </w:p>
    <w:p w:rsidR="000B64C4" w:rsidRPr="005F28FC" w:rsidRDefault="000B64C4" w:rsidP="000B64C4">
      <w:pPr>
        <w:spacing w:after="0"/>
        <w:jc w:val="center"/>
        <w:rPr>
          <w:rFonts w:ascii="Arial" w:hAnsi="Arial" w:cs="Arial"/>
          <w:b/>
        </w:rPr>
      </w:pPr>
    </w:p>
    <w:p w:rsidR="005F28FC" w:rsidRPr="005F28FC" w:rsidRDefault="0055570F" w:rsidP="005F28FC">
      <w:pPr>
        <w:jc w:val="both"/>
        <w:rPr>
          <w:rFonts w:ascii="Arial" w:hAnsi="Arial" w:cs="Arial"/>
          <w:b/>
        </w:rPr>
      </w:pPr>
      <w:r>
        <w:rPr>
          <w:rFonts w:ascii="Arial" w:hAnsi="Arial" w:cs="Arial"/>
          <w:b/>
        </w:rPr>
        <w:t>Art. 1 Introduzione. Perché facciamo autovalutazione?</w:t>
      </w:r>
    </w:p>
    <w:p w:rsidR="0055570F" w:rsidRDefault="005F28FC" w:rsidP="00EE7011">
      <w:pPr>
        <w:spacing w:after="0"/>
        <w:jc w:val="both"/>
        <w:rPr>
          <w:rFonts w:ascii="Arial" w:hAnsi="Arial" w:cs="Arial"/>
          <w:shd w:val="clear" w:color="auto" w:fill="FFFFFF"/>
        </w:rPr>
      </w:pPr>
      <w:r w:rsidRPr="0055570F">
        <w:rPr>
          <w:rFonts w:ascii="Arial" w:hAnsi="Arial" w:cs="Arial"/>
          <w:shd w:val="clear" w:color="auto" w:fill="FFFFFF"/>
        </w:rPr>
        <w:t xml:space="preserve">Nella programmazione 2014-2020 il quadro regolativo definito dalla Commissione Europea per il CLLD (Sviluppo Locale di tipo Partecipativo) ha reso obbligatoria la sua valutazione, oltre che a livello </w:t>
      </w:r>
      <w:r w:rsidR="0055570F">
        <w:rPr>
          <w:rFonts w:ascii="Arial" w:hAnsi="Arial" w:cs="Arial"/>
          <w:shd w:val="clear" w:color="auto" w:fill="FFFFFF"/>
        </w:rPr>
        <w:t>di Programma (ad opera dell'</w:t>
      </w:r>
      <w:proofErr w:type="spellStart"/>
      <w:r w:rsidR="0055570F">
        <w:rPr>
          <w:rFonts w:ascii="Arial" w:hAnsi="Arial" w:cs="Arial"/>
          <w:shd w:val="clear" w:color="auto" w:fill="FFFFFF"/>
        </w:rPr>
        <w:t>AdG</w:t>
      </w:r>
      <w:proofErr w:type="spellEnd"/>
      <w:r w:rsidRPr="0055570F">
        <w:rPr>
          <w:rFonts w:ascii="Arial" w:hAnsi="Arial" w:cs="Arial"/>
          <w:shd w:val="clear" w:color="auto" w:fill="FFFFFF"/>
        </w:rPr>
        <w:t>), anche nei singoli territori affidandone la responsabilità ai Gruppi di Azione Locale. Per la prima volta anche i </w:t>
      </w:r>
      <w:r w:rsidRPr="0055570F">
        <w:rPr>
          <w:rStyle w:val="AcronimoHTML"/>
          <w:rFonts w:ascii="Arial" w:hAnsi="Arial" w:cs="Arial"/>
          <w:shd w:val="clear" w:color="auto" w:fill="FFFFFF"/>
        </w:rPr>
        <w:t>GAL</w:t>
      </w:r>
      <w:r w:rsidRPr="0055570F">
        <w:rPr>
          <w:rFonts w:ascii="Arial" w:hAnsi="Arial" w:cs="Arial"/>
          <w:shd w:val="clear" w:color="auto" w:fill="FFFFFF"/>
        </w:rPr>
        <w:t> </w:t>
      </w:r>
      <w:r w:rsidR="0055570F">
        <w:rPr>
          <w:rFonts w:ascii="Arial" w:hAnsi="Arial" w:cs="Arial"/>
          <w:shd w:val="clear" w:color="auto" w:fill="FFFFFF"/>
        </w:rPr>
        <w:t>sono chiamati ad</w:t>
      </w:r>
      <w:r w:rsidRPr="0055570F">
        <w:rPr>
          <w:rFonts w:ascii="Arial" w:hAnsi="Arial" w:cs="Arial"/>
          <w:shd w:val="clear" w:color="auto" w:fill="FFFFFF"/>
        </w:rPr>
        <w:t xml:space="preserve"> assicurare il monitoraggio dell'attuazione delle Strategie di Sviluppo Locale e condurre specifiche analisi valutative dei risultati da esse conseguiti. Si tratta una novità importante che, se da un lato offre l'opportunità di mettere in </w:t>
      </w:r>
      <w:bookmarkStart w:id="0" w:name="_GoBack"/>
      <w:r w:rsidRPr="0055570F">
        <w:rPr>
          <w:rFonts w:ascii="Arial" w:hAnsi="Arial" w:cs="Arial"/>
          <w:shd w:val="clear" w:color="auto" w:fill="FFFFFF"/>
        </w:rPr>
        <w:t>campo strumenti utili per migliorare la qualità di azione e dare evidenza al valore aggiunto dell'approccio CLLD</w:t>
      </w:r>
      <w:bookmarkEnd w:id="0"/>
      <w:r w:rsidRPr="0055570F">
        <w:rPr>
          <w:rFonts w:ascii="Arial" w:hAnsi="Arial" w:cs="Arial"/>
          <w:shd w:val="clear" w:color="auto" w:fill="FFFFFF"/>
        </w:rPr>
        <w:t>, dall'altro costituisce una sfida a sviluppare nuove competenze, capacità e strumenti.</w:t>
      </w:r>
    </w:p>
    <w:p w:rsidR="005F28FC" w:rsidRPr="00763FB0" w:rsidRDefault="005F28FC" w:rsidP="00EE7011">
      <w:pPr>
        <w:spacing w:after="0"/>
        <w:jc w:val="both"/>
        <w:rPr>
          <w:rFonts w:ascii="Arial" w:hAnsi="Arial" w:cs="Arial"/>
          <w:shd w:val="clear" w:color="auto" w:fill="FFFFFF"/>
        </w:rPr>
      </w:pPr>
    </w:p>
    <w:p w:rsidR="00C17157" w:rsidRPr="00C17157" w:rsidRDefault="007C78DA" w:rsidP="00E25A2D">
      <w:pPr>
        <w:jc w:val="both"/>
        <w:rPr>
          <w:rFonts w:ascii="Arial" w:hAnsi="Arial" w:cs="Arial"/>
          <w:b/>
          <w:highlight w:val="yellow"/>
        </w:rPr>
      </w:pPr>
      <w:r w:rsidRPr="00C17157">
        <w:rPr>
          <w:rFonts w:ascii="Arial" w:hAnsi="Arial" w:cs="Arial"/>
          <w:b/>
          <w:highlight w:val="yellow"/>
        </w:rPr>
        <w:t>Art. 2 Qual è lo scopo dell’autovalutazione del GAL Montagna Vicentina?</w:t>
      </w:r>
      <w:r w:rsidR="0055570F" w:rsidRPr="00C17157">
        <w:rPr>
          <w:rFonts w:ascii="Arial" w:hAnsi="Arial" w:cs="Arial"/>
          <w:b/>
          <w:highlight w:val="yellow"/>
        </w:rPr>
        <w:t xml:space="preserve"> </w:t>
      </w:r>
    </w:p>
    <w:p w:rsidR="00257B74" w:rsidRPr="005F28FC" w:rsidRDefault="0055570F" w:rsidP="00E25A2D">
      <w:pPr>
        <w:jc w:val="both"/>
        <w:rPr>
          <w:rFonts w:ascii="Arial" w:hAnsi="Arial" w:cs="Arial"/>
          <w:b/>
        </w:rPr>
      </w:pPr>
      <w:r w:rsidRPr="00C17157">
        <w:rPr>
          <w:rFonts w:ascii="Arial" w:hAnsi="Arial" w:cs="Arial"/>
          <w:b/>
          <w:highlight w:val="yellow"/>
        </w:rPr>
        <w:t>Cosa devo valutare? Quale altra prospettiva di valutazione interessa al GAL</w:t>
      </w:r>
    </w:p>
    <w:p w:rsidR="00763FB0" w:rsidRPr="005F28FC" w:rsidRDefault="00C9549A" w:rsidP="00257B74">
      <w:pPr>
        <w:spacing w:after="0"/>
        <w:jc w:val="both"/>
        <w:rPr>
          <w:rFonts w:ascii="Arial" w:hAnsi="Arial" w:cs="Arial"/>
        </w:rPr>
      </w:pPr>
      <w:r w:rsidRPr="005F28FC">
        <w:rPr>
          <w:rFonts w:ascii="Arial" w:hAnsi="Arial" w:cs="Arial"/>
        </w:rPr>
        <w:t xml:space="preserve">Obiettivo del Piano di Autovalutazione del GAL Montagna </w:t>
      </w:r>
      <w:r w:rsidR="00C52741" w:rsidRPr="005F28FC">
        <w:rPr>
          <w:rFonts w:ascii="Arial" w:hAnsi="Arial" w:cs="Arial"/>
        </w:rPr>
        <w:t>Vicentina</w:t>
      </w:r>
      <w:r w:rsidR="00763FB0">
        <w:rPr>
          <w:rFonts w:ascii="Arial" w:hAnsi="Arial" w:cs="Arial"/>
          <w:shd w:val="clear" w:color="auto" w:fill="FFFFFF"/>
        </w:rPr>
        <w:t xml:space="preserve">, meglio dettagliato al Quadro 11.1 del Programma di Sviluppo Locale (PSL) denominato “F.A.R.E. Montagna”, </w:t>
      </w:r>
      <w:r w:rsidR="00C52741" w:rsidRPr="005F28FC">
        <w:rPr>
          <w:rFonts w:ascii="Arial" w:hAnsi="Arial" w:cs="Arial"/>
        </w:rPr>
        <w:t xml:space="preserve">è </w:t>
      </w:r>
      <w:r w:rsidR="00763FB0">
        <w:rPr>
          <w:rFonts w:ascii="Arial" w:hAnsi="Arial" w:cs="Arial"/>
          <w:shd w:val="clear" w:color="auto" w:fill="FFFFFF"/>
        </w:rPr>
        <w:t xml:space="preserve">quello </w:t>
      </w:r>
      <w:r w:rsidRPr="005F28FC">
        <w:rPr>
          <w:rFonts w:ascii="Arial" w:hAnsi="Arial" w:cs="Arial"/>
        </w:rPr>
        <w:t xml:space="preserve">di fornire informazioni </w:t>
      </w:r>
      <w:r w:rsidR="00763FB0" w:rsidRPr="00763FB0">
        <w:rPr>
          <w:rFonts w:ascii="Arial" w:hAnsi="Arial" w:cs="Arial"/>
          <w:i/>
          <w:shd w:val="clear" w:color="auto" w:fill="FFFFFF"/>
        </w:rPr>
        <w:t>in itinere</w:t>
      </w:r>
      <w:r w:rsidR="00763FB0">
        <w:rPr>
          <w:rFonts w:ascii="Arial" w:hAnsi="Arial" w:cs="Arial"/>
          <w:shd w:val="clear" w:color="auto" w:fill="FFFFFF"/>
        </w:rPr>
        <w:t xml:space="preserve"> </w:t>
      </w:r>
      <w:r w:rsidRPr="005F28FC">
        <w:rPr>
          <w:rFonts w:ascii="Arial" w:hAnsi="Arial" w:cs="Arial"/>
        </w:rPr>
        <w:t>sull’attuazione e sugli impatti del P</w:t>
      </w:r>
      <w:r w:rsidR="009C0445" w:rsidRPr="005F28FC">
        <w:rPr>
          <w:rFonts w:ascii="Arial" w:hAnsi="Arial" w:cs="Arial"/>
        </w:rPr>
        <w:t xml:space="preserve">rogramma di Sviluppo Locale </w:t>
      </w:r>
      <w:r w:rsidR="005F28FC" w:rsidRPr="005F28FC">
        <w:rPr>
          <w:rFonts w:ascii="Arial" w:hAnsi="Arial" w:cs="Arial"/>
        </w:rPr>
        <w:t xml:space="preserve">(PSL) </w:t>
      </w:r>
      <w:r w:rsidRPr="005F28FC">
        <w:rPr>
          <w:rFonts w:ascii="Arial" w:hAnsi="Arial" w:cs="Arial"/>
        </w:rPr>
        <w:t>al fine di migliorarne l’attuazione, favorendo l’adozione di decisioni in merito al raggiungimento degli obiettivi, ai meccanismi di erogazione ed all’allocazione delle risorse.</w:t>
      </w:r>
      <w:r w:rsidR="00763FB0">
        <w:rPr>
          <w:rFonts w:ascii="Arial" w:hAnsi="Arial" w:cs="Arial"/>
        </w:rPr>
        <w:t xml:space="preserve"> </w:t>
      </w:r>
      <w:r w:rsidR="00763FB0">
        <w:rPr>
          <w:rFonts w:ascii="Arial" w:hAnsi="Arial" w:cs="Arial"/>
          <w:shd w:val="clear" w:color="auto" w:fill="FFFFFF"/>
        </w:rPr>
        <w:t xml:space="preserve">Lo scopo del Piano inoltre è quello di valutare </w:t>
      </w:r>
      <w:r w:rsidR="00763FB0" w:rsidRPr="00763FB0">
        <w:rPr>
          <w:rFonts w:ascii="Arial" w:hAnsi="Arial" w:cs="Arial"/>
          <w:i/>
          <w:shd w:val="clear" w:color="auto" w:fill="FFFFFF"/>
        </w:rPr>
        <w:t>ex post</w:t>
      </w:r>
      <w:r w:rsidR="00763FB0">
        <w:rPr>
          <w:rFonts w:ascii="Arial" w:hAnsi="Arial" w:cs="Arial"/>
          <w:shd w:val="clear" w:color="auto" w:fill="FFFFFF"/>
        </w:rPr>
        <w:t xml:space="preserve"> il raggiungimento degli obiettivi previsti dal Programma.</w:t>
      </w:r>
    </w:p>
    <w:p w:rsidR="00257B74" w:rsidRPr="005F28FC" w:rsidRDefault="00257B74" w:rsidP="00257B74">
      <w:pPr>
        <w:spacing w:after="0"/>
        <w:jc w:val="both"/>
        <w:rPr>
          <w:rFonts w:ascii="Arial" w:hAnsi="Arial" w:cs="Arial"/>
        </w:rPr>
      </w:pPr>
      <w:r w:rsidRPr="005F28FC">
        <w:rPr>
          <w:rFonts w:ascii="Arial" w:hAnsi="Arial" w:cs="Arial"/>
        </w:rPr>
        <w:t>Il Quadro 11.1 del PSL F.A.R.E. Montagna descrive le modalità specifiche di Valutazione del PSL in stretta connessione con le attività di Monitoraggio indicate dal Quadro 10.1.</w:t>
      </w:r>
    </w:p>
    <w:p w:rsidR="00257B74" w:rsidRPr="005F28FC" w:rsidRDefault="00257B74" w:rsidP="00257B74">
      <w:pPr>
        <w:spacing w:after="0"/>
        <w:jc w:val="both"/>
        <w:rPr>
          <w:rFonts w:ascii="Arial" w:hAnsi="Arial" w:cs="Arial"/>
        </w:rPr>
      </w:pPr>
      <w:r w:rsidRPr="005F28FC">
        <w:rPr>
          <w:rFonts w:ascii="Arial" w:hAnsi="Arial" w:cs="Arial"/>
        </w:rPr>
        <w:t>In attuazione del Piano di Valutazione (Quadro 11.1.) del PSL F.A.R.E. Montagna, il GAL Montagna Vicentina ha intrapreso un percorso di autovalutazione volto verificare in itinere lo stato di avanzamento del PSL F.A.R.E. Montagna per il raggiungimento degli obiettivi previsti nella propria strategia di sviluppo locale.</w:t>
      </w:r>
    </w:p>
    <w:p w:rsidR="00257B74" w:rsidRPr="005F28FC" w:rsidRDefault="00257B74" w:rsidP="00257B74">
      <w:pPr>
        <w:spacing w:after="0"/>
        <w:jc w:val="both"/>
        <w:rPr>
          <w:rFonts w:ascii="Arial" w:hAnsi="Arial" w:cs="Arial"/>
        </w:rPr>
      </w:pPr>
      <w:r w:rsidRPr="005F28FC">
        <w:rPr>
          <w:rFonts w:ascii="Arial" w:hAnsi="Arial" w:cs="Arial"/>
        </w:rPr>
        <w:t>L’obiettivo del Piano di Valutazione del GAL è di fornire informazioni sull’attuazione e sugli impatti del Programma di Sviluppo Locale, nell’ATD del GAL favorendo l’adozione di decisioni in merito al raggiungimento degli obiettivi</w:t>
      </w:r>
      <w:r w:rsidR="00EA6202" w:rsidRPr="005F28FC">
        <w:rPr>
          <w:rFonts w:ascii="Arial" w:hAnsi="Arial" w:cs="Arial"/>
        </w:rPr>
        <w:t>, ai meccanismi di erogazione e</w:t>
      </w:r>
      <w:r w:rsidRPr="005F28FC">
        <w:rPr>
          <w:rFonts w:ascii="Arial" w:hAnsi="Arial" w:cs="Arial"/>
        </w:rPr>
        <w:t xml:space="preserve"> all’allocazione delle risorse. </w:t>
      </w:r>
    </w:p>
    <w:p w:rsidR="00EA6202" w:rsidRPr="005F28FC" w:rsidRDefault="00EA6202" w:rsidP="00257B74">
      <w:pPr>
        <w:spacing w:after="0"/>
        <w:jc w:val="both"/>
        <w:rPr>
          <w:rFonts w:ascii="Arial" w:hAnsi="Arial" w:cs="Arial"/>
        </w:rPr>
      </w:pPr>
    </w:p>
    <w:p w:rsidR="00EA6202" w:rsidRPr="005F28FC" w:rsidRDefault="00EA6202" w:rsidP="00257B74">
      <w:pPr>
        <w:spacing w:after="0"/>
        <w:jc w:val="both"/>
        <w:rPr>
          <w:rFonts w:ascii="Arial" w:hAnsi="Arial" w:cs="Arial"/>
        </w:rPr>
      </w:pPr>
    </w:p>
    <w:p w:rsidR="00257B74" w:rsidRPr="005F28FC" w:rsidRDefault="00257B74" w:rsidP="00257B74">
      <w:pPr>
        <w:spacing w:after="0"/>
        <w:jc w:val="both"/>
        <w:rPr>
          <w:rFonts w:ascii="Arial" w:hAnsi="Arial" w:cs="Arial"/>
        </w:rPr>
      </w:pPr>
      <w:r w:rsidRPr="005F28FC">
        <w:rPr>
          <w:rFonts w:ascii="Arial" w:hAnsi="Arial" w:cs="Arial"/>
          <w:highlight w:val="yellow"/>
        </w:rPr>
        <w:t>Le attività necessarie a condurre le analisi valutative richieste sia dalla normativa sia dalle esigenze particolari espresse dal territorio sono svolte dalla struttura tecnica del GAL Montagna Vicentina che sta operando su due fronti:</w:t>
      </w:r>
    </w:p>
    <w:p w:rsidR="00257B74" w:rsidRPr="005F28FC" w:rsidRDefault="00257B74" w:rsidP="00257B74">
      <w:pPr>
        <w:spacing w:after="0"/>
        <w:jc w:val="both"/>
        <w:rPr>
          <w:rFonts w:ascii="Arial" w:hAnsi="Arial" w:cs="Arial"/>
          <w:highlight w:val="yellow"/>
        </w:rPr>
      </w:pPr>
      <w:r w:rsidRPr="005F28FC">
        <w:rPr>
          <w:rFonts w:ascii="Arial" w:hAnsi="Arial" w:cs="Arial"/>
          <w:highlight w:val="yellow"/>
        </w:rPr>
        <w:t>1.</w:t>
      </w:r>
      <w:r w:rsidRPr="005F28FC">
        <w:rPr>
          <w:rFonts w:ascii="Arial" w:hAnsi="Arial" w:cs="Arial"/>
          <w:highlight w:val="yellow"/>
        </w:rPr>
        <w:tab/>
      </w:r>
      <w:r w:rsidRPr="005F28FC">
        <w:rPr>
          <w:rFonts w:ascii="Arial" w:hAnsi="Arial" w:cs="Arial"/>
          <w:i/>
          <w:highlight w:val="yellow"/>
        </w:rPr>
        <w:t>con cadenza trimestrale</w:t>
      </w:r>
      <w:r w:rsidRPr="005F28FC">
        <w:rPr>
          <w:rFonts w:ascii="Arial" w:hAnsi="Arial" w:cs="Arial"/>
          <w:highlight w:val="yellow"/>
        </w:rPr>
        <w:t xml:space="preserve"> (a decorrere dalla data di pubblicazione sul BUR del Decreto ammissibilità e finanziabilità della domanda di contributo) viene richiesta a tutti i beneficiari dei bandi GAL la trasmissione di una relazione sullo stato di avanzamento degli interventi/attività corredata di documentazione fotografica/video ed eventuali richieste di anticipi, acconti, saldi presentate. E’ fondamentale per il GAL avere costantemente sotto controllo lo stato di avanzamento degli interventi specie laddove sussistono situazioni caratterizzate da criticità;</w:t>
      </w:r>
    </w:p>
    <w:p w:rsidR="00257B74" w:rsidRPr="005F28FC" w:rsidRDefault="00257B74" w:rsidP="00257B74">
      <w:pPr>
        <w:spacing w:after="0"/>
        <w:jc w:val="both"/>
        <w:rPr>
          <w:rFonts w:ascii="Arial" w:hAnsi="Arial" w:cs="Arial"/>
        </w:rPr>
      </w:pPr>
      <w:r w:rsidRPr="005F28FC">
        <w:rPr>
          <w:rFonts w:ascii="Arial" w:hAnsi="Arial" w:cs="Arial"/>
          <w:highlight w:val="yellow"/>
        </w:rPr>
        <w:lastRenderedPageBreak/>
        <w:t>2.</w:t>
      </w:r>
      <w:r w:rsidRPr="005F28FC">
        <w:rPr>
          <w:rFonts w:ascii="Arial" w:hAnsi="Arial" w:cs="Arial"/>
          <w:highlight w:val="yellow"/>
        </w:rPr>
        <w:tab/>
      </w:r>
      <w:r w:rsidRPr="005F28FC">
        <w:rPr>
          <w:rFonts w:ascii="Arial" w:hAnsi="Arial" w:cs="Arial"/>
          <w:i/>
          <w:highlight w:val="yellow"/>
        </w:rPr>
        <w:t>con cadenza trimestrale</w:t>
      </w:r>
      <w:r w:rsidRPr="005F28FC">
        <w:rPr>
          <w:rFonts w:ascii="Arial" w:hAnsi="Arial" w:cs="Arial"/>
          <w:highlight w:val="yellow"/>
        </w:rPr>
        <w:t xml:space="preserve"> il GAL predispone e pubblica sul proprio sito istituzionale alla sezione PSL 2014-2020 “Stato di Attuazione del PSL F.A.R.E. Montagna” una relazione trimestrale con aggiornati:</w:t>
      </w:r>
    </w:p>
    <w:p w:rsidR="00763FB0" w:rsidRDefault="00763FB0" w:rsidP="00E25A2D">
      <w:pPr>
        <w:jc w:val="both"/>
        <w:rPr>
          <w:rFonts w:ascii="Arial" w:hAnsi="Arial" w:cs="Arial"/>
        </w:rPr>
      </w:pPr>
    </w:p>
    <w:p w:rsidR="007C78DA" w:rsidRPr="005F28FC" w:rsidRDefault="007C78DA" w:rsidP="00E25A2D">
      <w:pPr>
        <w:jc w:val="both"/>
        <w:rPr>
          <w:rFonts w:ascii="Arial" w:hAnsi="Arial" w:cs="Arial"/>
          <w:b/>
        </w:rPr>
      </w:pPr>
      <w:r w:rsidRPr="005F28FC">
        <w:rPr>
          <w:rFonts w:ascii="Arial" w:hAnsi="Arial" w:cs="Arial"/>
          <w:b/>
        </w:rPr>
        <w:t>Art. 3 Quali sono gli obiettivi della mia autovalutazione?</w:t>
      </w:r>
    </w:p>
    <w:p w:rsidR="009C0445" w:rsidRPr="005F28FC" w:rsidRDefault="009C0445" w:rsidP="00E25A2D">
      <w:pPr>
        <w:jc w:val="both"/>
        <w:rPr>
          <w:rFonts w:ascii="Arial" w:hAnsi="Arial" w:cs="Arial"/>
        </w:rPr>
      </w:pPr>
      <w:r w:rsidRPr="005F28FC">
        <w:rPr>
          <w:rFonts w:ascii="Arial" w:hAnsi="Arial" w:cs="Arial"/>
        </w:rPr>
        <w:t>Gli obiettivi dell’autovalutazione sono dati dalla verifica dell’efficienza e dell’efficacia delle diverse misure attivate sulla base di un’analisi degli indicatori di prodotto e di risultato registrati.</w:t>
      </w:r>
    </w:p>
    <w:p w:rsidR="009C0445" w:rsidRPr="005F28FC" w:rsidRDefault="009C0445" w:rsidP="00E25A2D">
      <w:pPr>
        <w:jc w:val="both"/>
        <w:rPr>
          <w:rFonts w:ascii="Arial" w:hAnsi="Arial" w:cs="Arial"/>
        </w:rPr>
      </w:pPr>
      <w:r w:rsidRPr="005F28FC">
        <w:rPr>
          <w:rFonts w:ascii="Arial" w:hAnsi="Arial" w:cs="Arial"/>
        </w:rPr>
        <w:t>A partire da quanto prodotto nella fase di monitoraggio, l’attività di autovalutazione consente di misurare:</w:t>
      </w:r>
    </w:p>
    <w:p w:rsidR="009C0445" w:rsidRPr="005F28FC" w:rsidRDefault="009C0445" w:rsidP="00E25A2D">
      <w:pPr>
        <w:jc w:val="both"/>
        <w:rPr>
          <w:rFonts w:ascii="Arial" w:hAnsi="Arial" w:cs="Arial"/>
        </w:rPr>
      </w:pPr>
      <w:r w:rsidRPr="005F28FC">
        <w:rPr>
          <w:rFonts w:ascii="Arial" w:hAnsi="Arial" w:cs="Arial"/>
        </w:rPr>
        <w:t>- l’</w:t>
      </w:r>
      <w:r w:rsidRPr="005F28FC">
        <w:rPr>
          <w:rFonts w:ascii="Arial" w:hAnsi="Arial" w:cs="Arial"/>
          <w:b/>
        </w:rPr>
        <w:t>efficacia</w:t>
      </w:r>
      <w:r w:rsidRPr="005F28FC">
        <w:rPr>
          <w:rFonts w:ascii="Arial" w:hAnsi="Arial" w:cs="Arial"/>
        </w:rPr>
        <w:t xml:space="preserve"> del Programma di Sviluppo Locale ovvero degli interventi che sono stati effettivamente realizzati in rapporto agli interventi programmati nel medesimo Piano;</w:t>
      </w:r>
    </w:p>
    <w:p w:rsidR="009C0445" w:rsidRPr="005F28FC" w:rsidRDefault="009C0445" w:rsidP="00E25A2D">
      <w:pPr>
        <w:jc w:val="both"/>
        <w:rPr>
          <w:rFonts w:ascii="Arial" w:hAnsi="Arial" w:cs="Arial"/>
        </w:rPr>
      </w:pPr>
      <w:r w:rsidRPr="005F28FC">
        <w:rPr>
          <w:rFonts w:ascii="Arial" w:hAnsi="Arial" w:cs="Arial"/>
        </w:rPr>
        <w:t>- l’</w:t>
      </w:r>
      <w:r w:rsidRPr="005F28FC">
        <w:rPr>
          <w:rFonts w:ascii="Arial" w:hAnsi="Arial" w:cs="Arial"/>
          <w:b/>
        </w:rPr>
        <w:t>efficienza</w:t>
      </w:r>
      <w:r w:rsidRPr="005F28FC">
        <w:rPr>
          <w:rFonts w:ascii="Arial" w:hAnsi="Arial" w:cs="Arial"/>
        </w:rPr>
        <w:t xml:space="preserve"> del Programma di Sviluppo Locale, in termini di rapporto tra le realizzazioni, i risultati ottenuti e le risorse finanziarie mobilitate;</w:t>
      </w:r>
    </w:p>
    <w:p w:rsidR="009C0445" w:rsidRPr="005F28FC" w:rsidRDefault="009C0445" w:rsidP="00E25A2D">
      <w:pPr>
        <w:jc w:val="both"/>
        <w:rPr>
          <w:rFonts w:ascii="Arial" w:hAnsi="Arial" w:cs="Arial"/>
        </w:rPr>
      </w:pPr>
      <w:r w:rsidRPr="005F28FC">
        <w:rPr>
          <w:rFonts w:ascii="Arial" w:hAnsi="Arial" w:cs="Arial"/>
        </w:rPr>
        <w:t xml:space="preserve">- il grado di </w:t>
      </w:r>
      <w:r w:rsidRPr="005F28FC">
        <w:rPr>
          <w:rFonts w:ascii="Arial" w:hAnsi="Arial" w:cs="Arial"/>
          <w:b/>
        </w:rPr>
        <w:t>raggiungimento degli obiettivi</w:t>
      </w:r>
      <w:r w:rsidRPr="005F28FC">
        <w:rPr>
          <w:rFonts w:ascii="Arial" w:hAnsi="Arial" w:cs="Arial"/>
        </w:rPr>
        <w:t xml:space="preserve"> prefissati;</w:t>
      </w:r>
    </w:p>
    <w:p w:rsidR="009C0445" w:rsidRPr="005F28FC" w:rsidRDefault="009C0445" w:rsidP="00E25A2D">
      <w:pPr>
        <w:jc w:val="both"/>
        <w:rPr>
          <w:rFonts w:ascii="Arial" w:hAnsi="Arial" w:cs="Arial"/>
        </w:rPr>
      </w:pPr>
      <w:r w:rsidRPr="005F28FC">
        <w:rPr>
          <w:rFonts w:ascii="Arial" w:hAnsi="Arial" w:cs="Arial"/>
        </w:rPr>
        <w:t xml:space="preserve">- gli </w:t>
      </w:r>
      <w:r w:rsidRPr="005F28FC">
        <w:rPr>
          <w:rFonts w:ascii="Arial" w:hAnsi="Arial" w:cs="Arial"/>
          <w:b/>
        </w:rPr>
        <w:t xml:space="preserve">effetti </w:t>
      </w:r>
      <w:r w:rsidRPr="005F28FC">
        <w:rPr>
          <w:rFonts w:ascii="Arial" w:hAnsi="Arial" w:cs="Arial"/>
        </w:rPr>
        <w:t>ex post generati dagli interventi finanziati.</w:t>
      </w:r>
    </w:p>
    <w:p w:rsidR="007C78DA" w:rsidRPr="005F28FC" w:rsidRDefault="007C78DA" w:rsidP="00E25A2D">
      <w:pPr>
        <w:jc w:val="both"/>
        <w:rPr>
          <w:rFonts w:ascii="Arial" w:hAnsi="Arial" w:cs="Arial"/>
        </w:rPr>
      </w:pPr>
      <w:r w:rsidRPr="005F28FC">
        <w:rPr>
          <w:rFonts w:ascii="Arial" w:hAnsi="Arial" w:cs="Arial"/>
        </w:rPr>
        <w:t xml:space="preserve">Rispetto alla scelta dello scopo il GAL dovrebbe riuscire a definire gli aspetti ed i temi da approfondire rispetto a quanto indicato nel PSL (Quadro 11.1) ponendosi come consigliato dalle Linee Guida della Commissione e nel documento Condizioni di Valutabilità e Disegno dell’autovalutazione di Leader redatto dal valutatore </w:t>
      </w:r>
    </w:p>
    <w:p w:rsidR="007C78DA" w:rsidRPr="005F28FC" w:rsidRDefault="007C78DA" w:rsidP="00E25A2D">
      <w:pPr>
        <w:jc w:val="both"/>
        <w:rPr>
          <w:rFonts w:ascii="Arial" w:hAnsi="Arial" w:cs="Arial"/>
          <w:color w:val="FF0000"/>
        </w:rPr>
      </w:pPr>
      <w:r w:rsidRPr="005F28FC">
        <w:rPr>
          <w:rFonts w:ascii="Arial" w:hAnsi="Arial" w:cs="Arial"/>
          <w:color w:val="FF0000"/>
        </w:rPr>
        <w:t xml:space="preserve">I temi di valutazione emersi negli incontri predisposti dalla Regione con il valutatore e le domande formulate nelle LG possono guidare nella individuazione degli obiettivi </w:t>
      </w:r>
      <w:r w:rsidR="00A82E83" w:rsidRPr="005F28FC">
        <w:rPr>
          <w:rFonts w:ascii="Arial" w:hAnsi="Arial" w:cs="Arial"/>
          <w:color w:val="FF0000"/>
        </w:rPr>
        <w:t xml:space="preserve">specifici dell’autovalutazione? Quali temi/domande si ritengono prioritarie alla luce degli obiettivi della SSL e delle necessità di conoscenza espresse dal GAL ma anche delle risorse umane, finanziarie e della tempistica? </w:t>
      </w:r>
    </w:p>
    <w:p w:rsidR="00325540" w:rsidRPr="005F28FC" w:rsidRDefault="00325540" w:rsidP="00763FB0">
      <w:pPr>
        <w:rPr>
          <w:rFonts w:ascii="Arial" w:hAnsi="Arial" w:cs="Arial"/>
        </w:rPr>
      </w:pPr>
    </w:p>
    <w:p w:rsidR="004E0995" w:rsidRPr="00763FB0" w:rsidRDefault="00A82E83" w:rsidP="00EE7011">
      <w:pPr>
        <w:jc w:val="center"/>
        <w:rPr>
          <w:rFonts w:ascii="Arial" w:hAnsi="Arial" w:cs="Arial"/>
          <w:b/>
          <w:sz w:val="28"/>
          <w:szCs w:val="28"/>
          <w:u w:val="single"/>
        </w:rPr>
      </w:pPr>
      <w:r w:rsidRPr="00763FB0">
        <w:rPr>
          <w:rFonts w:ascii="Arial" w:hAnsi="Arial" w:cs="Arial"/>
          <w:b/>
          <w:sz w:val="28"/>
          <w:szCs w:val="28"/>
          <w:u w:val="single"/>
        </w:rPr>
        <w:t>CAPITOLO 2</w:t>
      </w:r>
    </w:p>
    <w:p w:rsidR="00A82E83" w:rsidRPr="005F28FC" w:rsidRDefault="00A82E83" w:rsidP="00E25A2D">
      <w:pPr>
        <w:spacing w:after="0"/>
        <w:jc w:val="center"/>
        <w:rPr>
          <w:rFonts w:ascii="Arial" w:hAnsi="Arial" w:cs="Arial"/>
          <w:b/>
        </w:rPr>
      </w:pPr>
      <w:r w:rsidRPr="005F28FC">
        <w:rPr>
          <w:rFonts w:ascii="Arial" w:hAnsi="Arial" w:cs="Arial"/>
          <w:b/>
        </w:rPr>
        <w:t>GOVERNANCE E COORDINAMENTO</w:t>
      </w:r>
    </w:p>
    <w:p w:rsidR="00A82E83" w:rsidRPr="005F28FC" w:rsidRDefault="00A82E83" w:rsidP="00E25A2D">
      <w:pPr>
        <w:rPr>
          <w:rFonts w:ascii="Arial" w:hAnsi="Arial" w:cs="Arial"/>
          <w:u w:val="single"/>
        </w:rPr>
      </w:pPr>
    </w:p>
    <w:tbl>
      <w:tblPr>
        <w:tblStyle w:val="Grigliatabella"/>
        <w:tblW w:w="0" w:type="auto"/>
        <w:tblLook w:val="04A0" w:firstRow="1" w:lastRow="0" w:firstColumn="1" w:lastColumn="0" w:noHBand="0" w:noVBand="1"/>
      </w:tblPr>
      <w:tblGrid>
        <w:gridCol w:w="1709"/>
        <w:gridCol w:w="2498"/>
        <w:gridCol w:w="2202"/>
        <w:gridCol w:w="1859"/>
        <w:gridCol w:w="1586"/>
      </w:tblGrid>
      <w:tr w:rsidR="00A82E83" w:rsidRPr="005F28FC" w:rsidTr="00E25A2D">
        <w:tc>
          <w:tcPr>
            <w:tcW w:w="1709" w:type="dxa"/>
            <w:shd w:val="clear" w:color="auto" w:fill="D6E3BC" w:themeFill="accent3" w:themeFillTint="66"/>
          </w:tcPr>
          <w:p w:rsidR="00A82E83" w:rsidRPr="005F28FC" w:rsidRDefault="00A82E83" w:rsidP="00E25A2D">
            <w:pPr>
              <w:spacing w:line="276" w:lineRule="auto"/>
              <w:jc w:val="center"/>
              <w:rPr>
                <w:rFonts w:ascii="Arial" w:hAnsi="Arial" w:cs="Arial"/>
              </w:rPr>
            </w:pPr>
            <w:r w:rsidRPr="005F28FC">
              <w:rPr>
                <w:rFonts w:ascii="Arial" w:hAnsi="Arial" w:cs="Arial"/>
              </w:rPr>
              <w:t>Nominativo</w:t>
            </w:r>
          </w:p>
        </w:tc>
        <w:tc>
          <w:tcPr>
            <w:tcW w:w="2498" w:type="dxa"/>
            <w:shd w:val="clear" w:color="auto" w:fill="D6E3BC" w:themeFill="accent3" w:themeFillTint="66"/>
          </w:tcPr>
          <w:p w:rsidR="00A82E83" w:rsidRPr="005F28FC" w:rsidRDefault="00A82E83" w:rsidP="00E25A2D">
            <w:pPr>
              <w:spacing w:line="276" w:lineRule="auto"/>
              <w:jc w:val="center"/>
              <w:rPr>
                <w:rFonts w:ascii="Arial" w:hAnsi="Arial" w:cs="Arial"/>
              </w:rPr>
            </w:pPr>
            <w:r w:rsidRPr="005F28FC">
              <w:rPr>
                <w:rFonts w:ascii="Arial" w:hAnsi="Arial" w:cs="Arial"/>
              </w:rPr>
              <w:t>Funzione nel GAL</w:t>
            </w:r>
          </w:p>
        </w:tc>
        <w:tc>
          <w:tcPr>
            <w:tcW w:w="2202" w:type="dxa"/>
            <w:shd w:val="clear" w:color="auto" w:fill="D6E3BC" w:themeFill="accent3" w:themeFillTint="66"/>
          </w:tcPr>
          <w:p w:rsidR="00A82E83" w:rsidRPr="005F28FC" w:rsidRDefault="00A82E83" w:rsidP="00E25A2D">
            <w:pPr>
              <w:spacing w:line="276" w:lineRule="auto"/>
              <w:jc w:val="center"/>
              <w:rPr>
                <w:rFonts w:ascii="Arial" w:hAnsi="Arial" w:cs="Arial"/>
              </w:rPr>
            </w:pPr>
            <w:r w:rsidRPr="005F28FC">
              <w:rPr>
                <w:rFonts w:ascii="Arial" w:hAnsi="Arial" w:cs="Arial"/>
              </w:rPr>
              <w:t xml:space="preserve">Ruolo nel </w:t>
            </w:r>
            <w:proofErr w:type="spellStart"/>
            <w:r w:rsidRPr="005F28FC">
              <w:rPr>
                <w:rFonts w:ascii="Arial" w:hAnsi="Arial" w:cs="Arial"/>
              </w:rPr>
              <w:t>GdL</w:t>
            </w:r>
            <w:proofErr w:type="spellEnd"/>
            <w:r w:rsidRPr="005F28FC">
              <w:rPr>
                <w:rFonts w:ascii="Arial" w:hAnsi="Arial" w:cs="Arial"/>
              </w:rPr>
              <w:t xml:space="preserve"> per l’autovalutazione</w:t>
            </w:r>
          </w:p>
        </w:tc>
        <w:tc>
          <w:tcPr>
            <w:tcW w:w="1859" w:type="dxa"/>
            <w:shd w:val="clear" w:color="auto" w:fill="D6E3BC" w:themeFill="accent3" w:themeFillTint="66"/>
          </w:tcPr>
          <w:p w:rsidR="00A82E83" w:rsidRPr="005F28FC" w:rsidRDefault="00A82E83" w:rsidP="00E25A2D">
            <w:pPr>
              <w:spacing w:line="276" w:lineRule="auto"/>
              <w:jc w:val="center"/>
              <w:rPr>
                <w:rFonts w:ascii="Arial" w:hAnsi="Arial" w:cs="Arial"/>
              </w:rPr>
            </w:pPr>
            <w:r w:rsidRPr="005F28FC">
              <w:rPr>
                <w:rFonts w:ascii="Arial" w:hAnsi="Arial" w:cs="Arial"/>
              </w:rPr>
              <w:t>Attività prevista</w:t>
            </w:r>
          </w:p>
        </w:tc>
        <w:tc>
          <w:tcPr>
            <w:tcW w:w="1586" w:type="dxa"/>
            <w:shd w:val="clear" w:color="auto" w:fill="D6E3BC" w:themeFill="accent3" w:themeFillTint="66"/>
          </w:tcPr>
          <w:p w:rsidR="00A82E83" w:rsidRPr="005F28FC" w:rsidRDefault="00A82E83" w:rsidP="00E25A2D">
            <w:pPr>
              <w:spacing w:line="276" w:lineRule="auto"/>
              <w:jc w:val="center"/>
              <w:rPr>
                <w:rFonts w:ascii="Arial" w:hAnsi="Arial" w:cs="Arial"/>
              </w:rPr>
            </w:pPr>
            <w:r w:rsidRPr="005F28FC">
              <w:rPr>
                <w:rFonts w:ascii="Arial" w:hAnsi="Arial" w:cs="Arial"/>
              </w:rPr>
              <w:t>Tipo di risorsa (interna, esterna al GAL</w:t>
            </w:r>
          </w:p>
        </w:tc>
      </w:tr>
      <w:tr w:rsidR="00A82E83" w:rsidRPr="005F28FC" w:rsidTr="00E25A2D">
        <w:tc>
          <w:tcPr>
            <w:tcW w:w="1709" w:type="dxa"/>
          </w:tcPr>
          <w:p w:rsidR="00A82E83" w:rsidRPr="005F28FC" w:rsidRDefault="00A82E83" w:rsidP="00E25A2D">
            <w:pPr>
              <w:spacing w:line="276" w:lineRule="auto"/>
              <w:rPr>
                <w:rFonts w:ascii="Arial" w:hAnsi="Arial" w:cs="Arial"/>
                <w:u w:val="single"/>
              </w:rPr>
            </w:pPr>
          </w:p>
        </w:tc>
        <w:tc>
          <w:tcPr>
            <w:tcW w:w="2498" w:type="dxa"/>
          </w:tcPr>
          <w:p w:rsidR="00A82E83" w:rsidRPr="005F28FC" w:rsidRDefault="00A82E83" w:rsidP="00E25A2D">
            <w:pPr>
              <w:spacing w:line="276" w:lineRule="auto"/>
              <w:jc w:val="center"/>
              <w:rPr>
                <w:rFonts w:ascii="Arial" w:hAnsi="Arial" w:cs="Arial"/>
              </w:rPr>
            </w:pPr>
            <w:r w:rsidRPr="005F28FC">
              <w:rPr>
                <w:rFonts w:ascii="Arial" w:hAnsi="Arial" w:cs="Arial"/>
              </w:rPr>
              <w:t>Direttore</w:t>
            </w:r>
          </w:p>
        </w:tc>
        <w:tc>
          <w:tcPr>
            <w:tcW w:w="2202" w:type="dxa"/>
          </w:tcPr>
          <w:p w:rsidR="00A82E83" w:rsidRPr="005F28FC" w:rsidRDefault="00A82E83" w:rsidP="00E25A2D">
            <w:pPr>
              <w:spacing w:line="276" w:lineRule="auto"/>
              <w:jc w:val="center"/>
              <w:rPr>
                <w:rFonts w:ascii="Arial" w:hAnsi="Arial" w:cs="Arial"/>
              </w:rPr>
            </w:pPr>
            <w:r w:rsidRPr="005F28FC">
              <w:rPr>
                <w:rFonts w:ascii="Arial" w:hAnsi="Arial" w:cs="Arial"/>
              </w:rPr>
              <w:t>Responsabile dell’autovalutazione</w:t>
            </w:r>
          </w:p>
        </w:tc>
        <w:tc>
          <w:tcPr>
            <w:tcW w:w="1859" w:type="dxa"/>
          </w:tcPr>
          <w:p w:rsidR="00A82E83" w:rsidRPr="005F28FC" w:rsidRDefault="00A82E83" w:rsidP="00E25A2D">
            <w:pPr>
              <w:spacing w:line="276" w:lineRule="auto"/>
              <w:jc w:val="center"/>
              <w:rPr>
                <w:rFonts w:ascii="Arial" w:hAnsi="Arial" w:cs="Arial"/>
              </w:rPr>
            </w:pPr>
            <w:r w:rsidRPr="005F28FC">
              <w:rPr>
                <w:rFonts w:ascii="Arial" w:hAnsi="Arial" w:cs="Arial"/>
              </w:rPr>
              <w:t>Impostazione, coordinamento e supervisione</w:t>
            </w:r>
          </w:p>
        </w:tc>
        <w:tc>
          <w:tcPr>
            <w:tcW w:w="1586" w:type="dxa"/>
          </w:tcPr>
          <w:p w:rsidR="00A82E83" w:rsidRPr="005F28FC" w:rsidRDefault="00A82E83" w:rsidP="00E25A2D">
            <w:pPr>
              <w:spacing w:line="276" w:lineRule="auto"/>
              <w:rPr>
                <w:rFonts w:ascii="Arial" w:hAnsi="Arial" w:cs="Arial"/>
              </w:rPr>
            </w:pPr>
            <w:r w:rsidRPr="005F28FC">
              <w:rPr>
                <w:rFonts w:ascii="Arial" w:hAnsi="Arial" w:cs="Arial"/>
              </w:rPr>
              <w:t xml:space="preserve">Interno </w:t>
            </w:r>
          </w:p>
        </w:tc>
      </w:tr>
      <w:tr w:rsidR="00A82E83" w:rsidRPr="005F28FC" w:rsidTr="00E25A2D">
        <w:tc>
          <w:tcPr>
            <w:tcW w:w="1709" w:type="dxa"/>
          </w:tcPr>
          <w:p w:rsidR="00A82E83" w:rsidRPr="005F28FC" w:rsidRDefault="00A82E83" w:rsidP="00E25A2D">
            <w:pPr>
              <w:spacing w:line="276" w:lineRule="auto"/>
              <w:rPr>
                <w:rFonts w:ascii="Arial" w:hAnsi="Arial" w:cs="Arial"/>
                <w:u w:val="single"/>
              </w:rPr>
            </w:pPr>
          </w:p>
        </w:tc>
        <w:tc>
          <w:tcPr>
            <w:tcW w:w="2498" w:type="dxa"/>
          </w:tcPr>
          <w:p w:rsidR="00A82E83" w:rsidRPr="005F28FC" w:rsidRDefault="00A82E83" w:rsidP="00E25A2D">
            <w:pPr>
              <w:spacing w:line="276" w:lineRule="auto"/>
              <w:jc w:val="center"/>
              <w:rPr>
                <w:rFonts w:ascii="Arial" w:hAnsi="Arial" w:cs="Arial"/>
                <w:u w:val="single"/>
              </w:rPr>
            </w:pPr>
            <w:r w:rsidRPr="005F28FC">
              <w:rPr>
                <w:rFonts w:ascii="Arial" w:hAnsi="Arial" w:cs="Arial"/>
              </w:rPr>
              <w:t>Personale tecnico/amministrativo</w:t>
            </w:r>
          </w:p>
        </w:tc>
        <w:tc>
          <w:tcPr>
            <w:tcW w:w="2202" w:type="dxa"/>
          </w:tcPr>
          <w:p w:rsidR="00A82E83" w:rsidRPr="005F28FC" w:rsidRDefault="00A82E83" w:rsidP="00E25A2D">
            <w:pPr>
              <w:spacing w:line="276" w:lineRule="auto"/>
              <w:jc w:val="center"/>
              <w:rPr>
                <w:rFonts w:ascii="Arial" w:hAnsi="Arial" w:cs="Arial"/>
              </w:rPr>
            </w:pPr>
            <w:r w:rsidRPr="005F28FC">
              <w:rPr>
                <w:rFonts w:ascii="Arial" w:hAnsi="Arial" w:cs="Arial"/>
              </w:rPr>
              <w:t>Esperto tecnico</w:t>
            </w:r>
          </w:p>
        </w:tc>
        <w:tc>
          <w:tcPr>
            <w:tcW w:w="1859" w:type="dxa"/>
          </w:tcPr>
          <w:p w:rsidR="00A82E83" w:rsidRPr="005F28FC" w:rsidRDefault="00A82E83" w:rsidP="00E25A2D">
            <w:pPr>
              <w:spacing w:line="276" w:lineRule="auto"/>
              <w:jc w:val="center"/>
              <w:rPr>
                <w:rFonts w:ascii="Arial" w:hAnsi="Arial" w:cs="Arial"/>
              </w:rPr>
            </w:pPr>
            <w:r w:rsidRPr="005F28FC">
              <w:rPr>
                <w:rFonts w:ascii="Arial" w:hAnsi="Arial" w:cs="Arial"/>
              </w:rPr>
              <w:t xml:space="preserve">Analisi dei dati, redazione della reportistica e </w:t>
            </w:r>
            <w:r w:rsidRPr="005F28FC">
              <w:rPr>
                <w:rFonts w:ascii="Arial" w:hAnsi="Arial" w:cs="Arial"/>
              </w:rPr>
              <w:lastRenderedPageBreak/>
              <w:t>comunicazione</w:t>
            </w:r>
          </w:p>
        </w:tc>
        <w:tc>
          <w:tcPr>
            <w:tcW w:w="1586" w:type="dxa"/>
          </w:tcPr>
          <w:p w:rsidR="00A82E83" w:rsidRPr="005F28FC" w:rsidRDefault="00A82E83" w:rsidP="00E25A2D">
            <w:pPr>
              <w:spacing w:line="276" w:lineRule="auto"/>
              <w:rPr>
                <w:rFonts w:ascii="Arial" w:hAnsi="Arial" w:cs="Arial"/>
              </w:rPr>
            </w:pPr>
            <w:r w:rsidRPr="005F28FC">
              <w:rPr>
                <w:rFonts w:ascii="Arial" w:hAnsi="Arial" w:cs="Arial"/>
              </w:rPr>
              <w:lastRenderedPageBreak/>
              <w:t>Interno</w:t>
            </w:r>
          </w:p>
        </w:tc>
      </w:tr>
      <w:tr w:rsidR="00A82E83" w:rsidRPr="005F28FC" w:rsidTr="00E25A2D">
        <w:tc>
          <w:tcPr>
            <w:tcW w:w="1709" w:type="dxa"/>
          </w:tcPr>
          <w:p w:rsidR="00A82E83" w:rsidRPr="005F28FC" w:rsidRDefault="00A82E83" w:rsidP="00E25A2D">
            <w:pPr>
              <w:spacing w:line="276" w:lineRule="auto"/>
              <w:jc w:val="center"/>
              <w:rPr>
                <w:rFonts w:ascii="Arial" w:hAnsi="Arial" w:cs="Arial"/>
              </w:rPr>
            </w:pPr>
          </w:p>
        </w:tc>
        <w:tc>
          <w:tcPr>
            <w:tcW w:w="2498" w:type="dxa"/>
          </w:tcPr>
          <w:p w:rsidR="00A82E83" w:rsidRPr="005F28FC" w:rsidRDefault="00A82E83" w:rsidP="00E25A2D">
            <w:pPr>
              <w:spacing w:line="276" w:lineRule="auto"/>
              <w:jc w:val="center"/>
              <w:rPr>
                <w:rFonts w:ascii="Arial" w:hAnsi="Arial" w:cs="Arial"/>
              </w:rPr>
            </w:pPr>
            <w:r w:rsidRPr="005F28FC">
              <w:rPr>
                <w:rFonts w:ascii="Arial" w:hAnsi="Arial" w:cs="Arial"/>
              </w:rPr>
              <w:t>Consulente esterno</w:t>
            </w:r>
          </w:p>
        </w:tc>
        <w:tc>
          <w:tcPr>
            <w:tcW w:w="2202" w:type="dxa"/>
          </w:tcPr>
          <w:p w:rsidR="00A82E83" w:rsidRPr="005F28FC" w:rsidRDefault="00A82E83" w:rsidP="00E25A2D">
            <w:pPr>
              <w:spacing w:line="276" w:lineRule="auto"/>
              <w:jc w:val="center"/>
              <w:rPr>
                <w:rFonts w:ascii="Arial" w:hAnsi="Arial" w:cs="Arial"/>
              </w:rPr>
            </w:pPr>
            <w:r w:rsidRPr="005F28FC">
              <w:rPr>
                <w:rFonts w:ascii="Arial" w:hAnsi="Arial" w:cs="Arial"/>
              </w:rPr>
              <w:t xml:space="preserve">Esperto tecnico </w:t>
            </w:r>
          </w:p>
        </w:tc>
        <w:tc>
          <w:tcPr>
            <w:tcW w:w="1859" w:type="dxa"/>
          </w:tcPr>
          <w:p w:rsidR="00A82E83" w:rsidRPr="005F28FC" w:rsidRDefault="00A82E83" w:rsidP="00E25A2D">
            <w:pPr>
              <w:spacing w:line="276" w:lineRule="auto"/>
              <w:jc w:val="center"/>
              <w:rPr>
                <w:rFonts w:ascii="Arial" w:hAnsi="Arial" w:cs="Arial"/>
              </w:rPr>
            </w:pPr>
            <w:r w:rsidRPr="005F28FC">
              <w:rPr>
                <w:rFonts w:ascii="Arial" w:hAnsi="Arial" w:cs="Arial"/>
              </w:rPr>
              <w:t>Conduzione delle indagini</w:t>
            </w:r>
          </w:p>
        </w:tc>
        <w:tc>
          <w:tcPr>
            <w:tcW w:w="1586" w:type="dxa"/>
          </w:tcPr>
          <w:p w:rsidR="00A82E83" w:rsidRPr="005F28FC" w:rsidRDefault="00A82E83" w:rsidP="00E25A2D">
            <w:pPr>
              <w:spacing w:line="276" w:lineRule="auto"/>
              <w:rPr>
                <w:rFonts w:ascii="Arial" w:hAnsi="Arial" w:cs="Arial"/>
              </w:rPr>
            </w:pPr>
            <w:r w:rsidRPr="005F28FC">
              <w:rPr>
                <w:rFonts w:ascii="Arial" w:hAnsi="Arial" w:cs="Arial"/>
              </w:rPr>
              <w:t>Interno</w:t>
            </w:r>
          </w:p>
        </w:tc>
      </w:tr>
    </w:tbl>
    <w:p w:rsidR="00E25A2D" w:rsidRPr="005F28FC" w:rsidRDefault="00E25A2D" w:rsidP="00E25A2D">
      <w:pPr>
        <w:spacing w:line="240" w:lineRule="auto"/>
        <w:jc w:val="center"/>
        <w:rPr>
          <w:rFonts w:ascii="Arial" w:hAnsi="Arial" w:cs="Arial"/>
        </w:rPr>
      </w:pPr>
    </w:p>
    <w:p w:rsidR="000B64C4" w:rsidRPr="005F28FC" w:rsidRDefault="000B64C4" w:rsidP="00EE7011">
      <w:pPr>
        <w:jc w:val="center"/>
        <w:rPr>
          <w:rFonts w:ascii="Arial" w:hAnsi="Arial" w:cs="Arial"/>
          <w:b/>
          <w:u w:val="single"/>
        </w:rPr>
      </w:pPr>
    </w:p>
    <w:p w:rsidR="00E25A2D" w:rsidRPr="00763FB0" w:rsidRDefault="00E25A2D" w:rsidP="00EE7011">
      <w:pPr>
        <w:jc w:val="center"/>
        <w:rPr>
          <w:rFonts w:ascii="Arial" w:hAnsi="Arial" w:cs="Arial"/>
          <w:b/>
          <w:sz w:val="28"/>
          <w:szCs w:val="28"/>
          <w:u w:val="single"/>
        </w:rPr>
      </w:pPr>
      <w:r w:rsidRPr="00763FB0">
        <w:rPr>
          <w:rFonts w:ascii="Arial" w:hAnsi="Arial" w:cs="Arial"/>
          <w:b/>
          <w:sz w:val="28"/>
          <w:szCs w:val="28"/>
          <w:u w:val="single"/>
        </w:rPr>
        <w:t>CAPITOLO 3</w:t>
      </w:r>
    </w:p>
    <w:p w:rsidR="00E25A2D" w:rsidRPr="005F28FC" w:rsidRDefault="00E25A2D" w:rsidP="00E25A2D">
      <w:pPr>
        <w:spacing w:after="0"/>
        <w:jc w:val="center"/>
        <w:rPr>
          <w:rFonts w:ascii="Arial" w:hAnsi="Arial" w:cs="Arial"/>
          <w:b/>
        </w:rPr>
      </w:pPr>
      <w:r w:rsidRPr="005F28FC">
        <w:rPr>
          <w:rFonts w:ascii="Arial" w:hAnsi="Arial" w:cs="Arial"/>
          <w:b/>
        </w:rPr>
        <w:t>DATI ED INFORMAZIONI</w:t>
      </w:r>
    </w:p>
    <w:p w:rsidR="00E25A2D" w:rsidRPr="005F28FC" w:rsidRDefault="009C0445" w:rsidP="0070764E">
      <w:pPr>
        <w:spacing w:before="240" w:after="0"/>
        <w:jc w:val="both"/>
        <w:rPr>
          <w:rFonts w:ascii="Arial" w:hAnsi="Arial" w:cs="Arial"/>
          <w:color w:val="FF0000"/>
          <w:u w:val="single"/>
        </w:rPr>
      </w:pPr>
      <w:r w:rsidRPr="005F28FC">
        <w:rPr>
          <w:rFonts w:ascii="Arial" w:hAnsi="Arial" w:cs="Arial"/>
          <w:color w:val="FF0000"/>
          <w:u w:val="single"/>
        </w:rPr>
        <w:t xml:space="preserve">La valutazione si baserà su dati ed informazioni raccolte attraverso il sistema di monitoraggio e i relativi </w:t>
      </w:r>
      <w:r w:rsidRPr="005F28FC">
        <w:rPr>
          <w:rFonts w:ascii="Arial" w:hAnsi="Arial" w:cs="Arial"/>
          <w:color w:val="FF0000"/>
          <w:highlight w:val="yellow"/>
          <w:u w:val="single"/>
        </w:rPr>
        <w:t xml:space="preserve">indicatori di input, prodotto, risultato </w:t>
      </w:r>
      <w:r w:rsidR="0070764E" w:rsidRPr="005F28FC">
        <w:rPr>
          <w:rFonts w:ascii="Arial" w:hAnsi="Arial" w:cs="Arial"/>
          <w:color w:val="FF0000"/>
          <w:highlight w:val="yellow"/>
          <w:u w:val="single"/>
        </w:rPr>
        <w:t>e target</w:t>
      </w:r>
      <w:r w:rsidR="0070764E" w:rsidRPr="005F28FC">
        <w:rPr>
          <w:rFonts w:ascii="Arial" w:hAnsi="Arial" w:cs="Arial"/>
          <w:color w:val="FF0000"/>
          <w:u w:val="single"/>
        </w:rPr>
        <w:t xml:space="preserve"> per la costruzione dei quali si farà uso delle seguenti principali fonti informative:</w:t>
      </w:r>
    </w:p>
    <w:p w:rsidR="00763FB0" w:rsidRDefault="0070764E" w:rsidP="00E25A2D">
      <w:pPr>
        <w:spacing w:before="240" w:after="0"/>
        <w:rPr>
          <w:rFonts w:ascii="Arial" w:hAnsi="Arial" w:cs="Arial"/>
          <w:color w:val="FF0000"/>
          <w:u w:val="single"/>
        </w:rPr>
      </w:pPr>
      <w:r w:rsidRPr="005F28FC">
        <w:rPr>
          <w:rFonts w:ascii="Arial" w:hAnsi="Arial" w:cs="Arial"/>
          <w:color w:val="FF0000"/>
          <w:u w:val="single"/>
        </w:rPr>
        <w:t>FONTI PRIMARIE</w:t>
      </w:r>
    </w:p>
    <w:p w:rsidR="0070764E" w:rsidRPr="005F28FC" w:rsidRDefault="0070764E" w:rsidP="00E25A2D">
      <w:pPr>
        <w:spacing w:before="240" w:after="0"/>
        <w:rPr>
          <w:rFonts w:ascii="Arial" w:hAnsi="Arial" w:cs="Arial"/>
          <w:color w:val="FF0000"/>
          <w:u w:val="single"/>
        </w:rPr>
      </w:pPr>
      <w:r w:rsidRPr="005F28FC">
        <w:rPr>
          <w:rFonts w:ascii="Arial" w:hAnsi="Arial" w:cs="Arial"/>
          <w:color w:val="FF0000"/>
          <w:u w:val="single"/>
        </w:rPr>
        <w:t>FONTI SECONDARIE</w:t>
      </w:r>
    </w:p>
    <w:p w:rsidR="0070764E" w:rsidRPr="005F28FC" w:rsidRDefault="0070764E" w:rsidP="00E25A2D">
      <w:pPr>
        <w:spacing w:before="240" w:after="0"/>
        <w:rPr>
          <w:rFonts w:ascii="Arial" w:hAnsi="Arial" w:cs="Arial"/>
          <w:color w:val="FF0000"/>
          <w:u w:val="single"/>
        </w:rPr>
      </w:pPr>
      <w:r w:rsidRPr="005F28FC">
        <w:rPr>
          <w:rFonts w:ascii="Arial" w:hAnsi="Arial" w:cs="Arial"/>
          <w:color w:val="FF0000"/>
          <w:u w:val="single"/>
        </w:rPr>
        <w:t xml:space="preserve">- banca dati regionale </w:t>
      </w:r>
    </w:p>
    <w:p w:rsidR="008352E6" w:rsidRPr="005F28FC" w:rsidRDefault="008352E6" w:rsidP="00E25A2D">
      <w:pPr>
        <w:spacing w:before="240" w:after="0"/>
        <w:rPr>
          <w:rFonts w:ascii="Arial" w:hAnsi="Arial" w:cs="Arial"/>
          <w:color w:val="FF0000"/>
          <w:u w:val="single"/>
        </w:rPr>
      </w:pPr>
    </w:p>
    <w:p w:rsidR="00E25A2D" w:rsidRPr="005F28FC" w:rsidRDefault="00E25A2D" w:rsidP="00E25A2D">
      <w:pPr>
        <w:spacing w:before="240" w:after="0"/>
        <w:rPr>
          <w:rFonts w:ascii="Arial" w:hAnsi="Arial" w:cs="Arial"/>
          <w:u w:val="single"/>
        </w:rPr>
      </w:pPr>
      <w:r w:rsidRPr="005F28FC">
        <w:rPr>
          <w:rFonts w:ascii="Arial" w:hAnsi="Arial" w:cs="Arial"/>
          <w:u w:val="single"/>
        </w:rPr>
        <w:t>Sono sufficienti dati secondari o necessita dell’acquisizione di dati primari (interviste, questionari) e con quale tempistica</w:t>
      </w:r>
    </w:p>
    <w:p w:rsidR="00E25A2D" w:rsidRPr="005F28FC" w:rsidRDefault="00E25A2D" w:rsidP="00E25A2D">
      <w:pPr>
        <w:rPr>
          <w:rFonts w:ascii="Arial" w:hAnsi="Arial" w:cs="Arial"/>
          <w:u w:val="single"/>
        </w:rPr>
      </w:pPr>
      <w:r w:rsidRPr="005F28FC">
        <w:rPr>
          <w:rFonts w:ascii="Arial" w:hAnsi="Arial" w:cs="Arial"/>
          <w:u w:val="single"/>
        </w:rPr>
        <w:t>Descrizione dei dati e delle informazioni necessarie per rispondere ai quesiti scelti (cfr. Condizioni di valutabilità, metodi e strumenti)</w:t>
      </w:r>
    </w:p>
    <w:p w:rsidR="00E25A2D" w:rsidRPr="005F28FC" w:rsidRDefault="00E25A2D" w:rsidP="00E25A2D">
      <w:pPr>
        <w:rPr>
          <w:rFonts w:ascii="Arial" w:hAnsi="Arial" w:cs="Arial"/>
          <w:u w:val="single"/>
        </w:rPr>
      </w:pPr>
      <w:r w:rsidRPr="005F28FC">
        <w:rPr>
          <w:rFonts w:ascii="Arial" w:hAnsi="Arial" w:cs="Arial"/>
          <w:u w:val="single"/>
        </w:rPr>
        <w:t>DATI PRIMARI indagini, focus</w:t>
      </w:r>
      <w:proofErr w:type="gramStart"/>
      <w:r w:rsidRPr="005F28FC">
        <w:rPr>
          <w:rFonts w:ascii="Arial" w:hAnsi="Arial" w:cs="Arial"/>
          <w:u w:val="single"/>
        </w:rPr>
        <w:t xml:space="preserve"> ….</w:t>
      </w:r>
      <w:proofErr w:type="gramEnd"/>
      <w:r w:rsidRPr="005F28FC">
        <w:rPr>
          <w:rFonts w:ascii="Arial" w:hAnsi="Arial" w:cs="Arial"/>
          <w:u w:val="single"/>
        </w:rPr>
        <w:t>.</w:t>
      </w:r>
    </w:p>
    <w:p w:rsidR="00E25A2D" w:rsidRPr="005F28FC" w:rsidRDefault="00E25A2D" w:rsidP="00E25A2D">
      <w:pPr>
        <w:rPr>
          <w:rFonts w:ascii="Arial" w:hAnsi="Arial" w:cs="Arial"/>
          <w:u w:val="single"/>
        </w:rPr>
      </w:pPr>
      <w:r w:rsidRPr="005F28FC">
        <w:rPr>
          <w:rFonts w:ascii="Arial" w:hAnsi="Arial" w:cs="Arial"/>
          <w:u w:val="single"/>
        </w:rPr>
        <w:t xml:space="preserve">DATI SECONDARI (Monitoraggio o altre fonti statistiche (ISTAT, sistema statistico regionale, studi, </w:t>
      </w:r>
      <w:proofErr w:type="gramStart"/>
      <w:r w:rsidRPr="005F28FC">
        <w:rPr>
          <w:rFonts w:ascii="Arial" w:hAnsi="Arial" w:cs="Arial"/>
          <w:u w:val="single"/>
        </w:rPr>
        <w:t>ricerche..</w:t>
      </w:r>
      <w:proofErr w:type="gramEnd"/>
      <w:r w:rsidRPr="005F28FC">
        <w:rPr>
          <w:rFonts w:ascii="Arial" w:hAnsi="Arial" w:cs="Arial"/>
          <w:u w:val="single"/>
        </w:rPr>
        <w:t>)</w:t>
      </w:r>
    </w:p>
    <w:p w:rsidR="0070764E" w:rsidRPr="005F28FC" w:rsidRDefault="0070764E" w:rsidP="0070764E">
      <w:pPr>
        <w:spacing w:after="0"/>
        <w:rPr>
          <w:rFonts w:ascii="Arial" w:hAnsi="Arial" w:cs="Arial"/>
        </w:rPr>
      </w:pPr>
    </w:p>
    <w:p w:rsidR="0070764E" w:rsidRPr="00763FB0" w:rsidRDefault="0070764E" w:rsidP="00763FB0">
      <w:pPr>
        <w:jc w:val="center"/>
        <w:rPr>
          <w:rFonts w:ascii="Arial" w:hAnsi="Arial" w:cs="Arial"/>
          <w:b/>
          <w:sz w:val="28"/>
          <w:szCs w:val="28"/>
          <w:u w:val="single"/>
        </w:rPr>
      </w:pPr>
    </w:p>
    <w:p w:rsidR="00763FB0" w:rsidRDefault="00763FB0" w:rsidP="00EE7011">
      <w:pPr>
        <w:jc w:val="center"/>
        <w:rPr>
          <w:rFonts w:ascii="Arial" w:hAnsi="Arial" w:cs="Arial"/>
          <w:b/>
          <w:sz w:val="28"/>
          <w:szCs w:val="28"/>
          <w:u w:val="single"/>
        </w:rPr>
      </w:pPr>
    </w:p>
    <w:p w:rsidR="00763FB0" w:rsidRDefault="00763FB0" w:rsidP="00EE7011">
      <w:pPr>
        <w:jc w:val="center"/>
        <w:rPr>
          <w:rFonts w:ascii="Arial" w:hAnsi="Arial" w:cs="Arial"/>
          <w:b/>
          <w:sz w:val="28"/>
          <w:szCs w:val="28"/>
          <w:u w:val="single"/>
        </w:rPr>
      </w:pPr>
    </w:p>
    <w:p w:rsidR="00763FB0" w:rsidRDefault="00763FB0" w:rsidP="00EE7011">
      <w:pPr>
        <w:jc w:val="center"/>
        <w:rPr>
          <w:rFonts w:ascii="Arial" w:hAnsi="Arial" w:cs="Arial"/>
          <w:b/>
          <w:sz w:val="28"/>
          <w:szCs w:val="28"/>
          <w:u w:val="single"/>
        </w:rPr>
      </w:pPr>
    </w:p>
    <w:p w:rsidR="00763FB0" w:rsidRDefault="00763FB0" w:rsidP="00EE7011">
      <w:pPr>
        <w:jc w:val="center"/>
        <w:rPr>
          <w:rFonts w:ascii="Arial" w:hAnsi="Arial" w:cs="Arial"/>
          <w:b/>
          <w:sz w:val="28"/>
          <w:szCs w:val="28"/>
          <w:u w:val="single"/>
        </w:rPr>
      </w:pPr>
    </w:p>
    <w:p w:rsidR="00763FB0" w:rsidRDefault="00763FB0" w:rsidP="00EE7011">
      <w:pPr>
        <w:jc w:val="center"/>
        <w:rPr>
          <w:rFonts w:ascii="Arial" w:hAnsi="Arial" w:cs="Arial"/>
          <w:b/>
          <w:sz w:val="28"/>
          <w:szCs w:val="28"/>
          <w:u w:val="single"/>
        </w:rPr>
      </w:pPr>
    </w:p>
    <w:p w:rsidR="00763FB0" w:rsidRDefault="00763FB0" w:rsidP="00EE7011">
      <w:pPr>
        <w:jc w:val="center"/>
        <w:rPr>
          <w:rFonts w:ascii="Arial" w:hAnsi="Arial" w:cs="Arial"/>
          <w:b/>
          <w:sz w:val="28"/>
          <w:szCs w:val="28"/>
          <w:u w:val="single"/>
        </w:rPr>
      </w:pPr>
    </w:p>
    <w:p w:rsidR="00763FB0" w:rsidRDefault="00763FB0" w:rsidP="00EE7011">
      <w:pPr>
        <w:jc w:val="center"/>
        <w:rPr>
          <w:rFonts w:ascii="Arial" w:hAnsi="Arial" w:cs="Arial"/>
          <w:b/>
          <w:sz w:val="28"/>
          <w:szCs w:val="28"/>
          <w:u w:val="single"/>
        </w:rPr>
      </w:pPr>
    </w:p>
    <w:p w:rsidR="00763FB0" w:rsidRDefault="00763FB0" w:rsidP="00EE7011">
      <w:pPr>
        <w:jc w:val="center"/>
        <w:rPr>
          <w:rFonts w:ascii="Arial" w:hAnsi="Arial" w:cs="Arial"/>
          <w:b/>
          <w:sz w:val="28"/>
          <w:szCs w:val="28"/>
          <w:u w:val="single"/>
        </w:rPr>
      </w:pPr>
    </w:p>
    <w:p w:rsidR="00763FB0" w:rsidRDefault="00763FB0" w:rsidP="00EE7011">
      <w:pPr>
        <w:jc w:val="center"/>
        <w:rPr>
          <w:rFonts w:ascii="Arial" w:hAnsi="Arial" w:cs="Arial"/>
          <w:b/>
          <w:sz w:val="28"/>
          <w:szCs w:val="28"/>
          <w:u w:val="single"/>
        </w:rPr>
      </w:pPr>
    </w:p>
    <w:p w:rsidR="00763FB0" w:rsidRDefault="00763FB0" w:rsidP="00EE7011">
      <w:pPr>
        <w:jc w:val="center"/>
        <w:rPr>
          <w:rFonts w:ascii="Arial" w:hAnsi="Arial" w:cs="Arial"/>
          <w:b/>
          <w:sz w:val="28"/>
          <w:szCs w:val="28"/>
          <w:u w:val="single"/>
        </w:rPr>
      </w:pPr>
    </w:p>
    <w:p w:rsidR="00763FB0" w:rsidRDefault="00763FB0" w:rsidP="00EE7011">
      <w:pPr>
        <w:jc w:val="center"/>
        <w:rPr>
          <w:rFonts w:ascii="Arial" w:hAnsi="Arial" w:cs="Arial"/>
          <w:b/>
          <w:sz w:val="28"/>
          <w:szCs w:val="28"/>
          <w:u w:val="single"/>
        </w:rPr>
      </w:pPr>
    </w:p>
    <w:p w:rsidR="00E25A2D" w:rsidRPr="00763FB0" w:rsidRDefault="00E25A2D" w:rsidP="00EE7011">
      <w:pPr>
        <w:jc w:val="center"/>
        <w:rPr>
          <w:rFonts w:ascii="Arial" w:hAnsi="Arial" w:cs="Arial"/>
          <w:b/>
          <w:sz w:val="28"/>
          <w:szCs w:val="28"/>
          <w:u w:val="single"/>
        </w:rPr>
      </w:pPr>
      <w:r w:rsidRPr="00763FB0">
        <w:rPr>
          <w:rFonts w:ascii="Arial" w:hAnsi="Arial" w:cs="Arial"/>
          <w:b/>
          <w:sz w:val="28"/>
          <w:szCs w:val="28"/>
          <w:u w:val="single"/>
        </w:rPr>
        <w:t>CAPITOLO 4</w:t>
      </w:r>
    </w:p>
    <w:p w:rsidR="00E25A2D" w:rsidRPr="005F28FC" w:rsidRDefault="00E25A2D" w:rsidP="00E25A2D">
      <w:pPr>
        <w:spacing w:after="0"/>
        <w:jc w:val="center"/>
        <w:rPr>
          <w:rFonts w:ascii="Arial" w:hAnsi="Arial" w:cs="Arial"/>
          <w:b/>
        </w:rPr>
      </w:pPr>
      <w:r w:rsidRPr="005F28FC">
        <w:rPr>
          <w:rFonts w:ascii="Arial" w:hAnsi="Arial" w:cs="Arial"/>
          <w:b/>
        </w:rPr>
        <w:t>CRONOPROGRAMMA</w:t>
      </w:r>
    </w:p>
    <w:p w:rsidR="00E25A2D" w:rsidRPr="005F28FC" w:rsidRDefault="00E25A2D" w:rsidP="00E25A2D">
      <w:pPr>
        <w:spacing w:after="0"/>
        <w:jc w:val="center"/>
        <w:rPr>
          <w:rFonts w:ascii="Arial" w:hAnsi="Arial" w:cs="Arial"/>
        </w:rPr>
      </w:pPr>
    </w:p>
    <w:tbl>
      <w:tblPr>
        <w:tblStyle w:val="Elencomedio2-Colore1"/>
        <w:tblW w:w="4969" w:type="pct"/>
        <w:tblLook w:val="04A0" w:firstRow="1" w:lastRow="0" w:firstColumn="1" w:lastColumn="0" w:noHBand="0" w:noVBand="1"/>
      </w:tblPr>
      <w:tblGrid>
        <w:gridCol w:w="4449"/>
        <w:gridCol w:w="1334"/>
        <w:gridCol w:w="1334"/>
        <w:gridCol w:w="1336"/>
        <w:gridCol w:w="1340"/>
      </w:tblGrid>
      <w:tr w:rsidR="006E0C4E" w:rsidRPr="00763FB0" w:rsidTr="006E0C4E">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2272" w:type="pct"/>
            <w:noWrap/>
          </w:tcPr>
          <w:p w:rsidR="006E0C4E" w:rsidRPr="00763FB0" w:rsidRDefault="006E0C4E">
            <w:pPr>
              <w:rPr>
                <w:rFonts w:ascii="Arial" w:eastAsiaTheme="minorEastAsia" w:hAnsi="Arial" w:cs="Arial"/>
                <w:b/>
                <w:color w:val="auto"/>
                <w:sz w:val="18"/>
                <w:szCs w:val="18"/>
              </w:rPr>
            </w:pPr>
            <w:r w:rsidRPr="00763FB0">
              <w:rPr>
                <w:rFonts w:ascii="Arial" w:eastAsiaTheme="minorEastAsia" w:hAnsi="Arial" w:cs="Arial"/>
                <w:b/>
                <w:color w:val="auto"/>
                <w:sz w:val="18"/>
                <w:szCs w:val="18"/>
              </w:rPr>
              <w:t xml:space="preserve">PRODOTTI ED ATTIVITA’ PREVISTE </w:t>
            </w:r>
          </w:p>
        </w:tc>
        <w:tc>
          <w:tcPr>
            <w:tcW w:w="681" w:type="pct"/>
          </w:tcPr>
          <w:p w:rsidR="006E0C4E" w:rsidRPr="00763FB0" w:rsidRDefault="006E0C4E">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18"/>
                <w:szCs w:val="18"/>
              </w:rPr>
            </w:pPr>
            <w:r w:rsidRPr="00763FB0">
              <w:rPr>
                <w:rFonts w:ascii="Arial" w:eastAsiaTheme="minorEastAsia" w:hAnsi="Arial" w:cs="Arial"/>
                <w:b/>
                <w:color w:val="auto"/>
                <w:sz w:val="18"/>
                <w:szCs w:val="18"/>
              </w:rPr>
              <w:t>2019</w:t>
            </w:r>
          </w:p>
        </w:tc>
        <w:tc>
          <w:tcPr>
            <w:tcW w:w="681" w:type="pct"/>
          </w:tcPr>
          <w:p w:rsidR="006E0C4E" w:rsidRPr="00763FB0" w:rsidRDefault="006E0C4E">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18"/>
                <w:szCs w:val="18"/>
              </w:rPr>
            </w:pPr>
            <w:r w:rsidRPr="00763FB0">
              <w:rPr>
                <w:rFonts w:ascii="Arial" w:eastAsiaTheme="minorEastAsia" w:hAnsi="Arial" w:cs="Arial"/>
                <w:b/>
                <w:color w:val="auto"/>
                <w:sz w:val="18"/>
                <w:szCs w:val="18"/>
              </w:rPr>
              <w:t>2020</w:t>
            </w:r>
          </w:p>
        </w:tc>
        <w:tc>
          <w:tcPr>
            <w:tcW w:w="682" w:type="pct"/>
          </w:tcPr>
          <w:p w:rsidR="006E0C4E" w:rsidRPr="00763FB0" w:rsidRDefault="006E0C4E">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18"/>
                <w:szCs w:val="18"/>
              </w:rPr>
            </w:pPr>
            <w:r w:rsidRPr="00763FB0">
              <w:rPr>
                <w:rFonts w:ascii="Arial" w:eastAsiaTheme="minorEastAsia" w:hAnsi="Arial" w:cs="Arial"/>
                <w:b/>
                <w:color w:val="auto"/>
                <w:sz w:val="18"/>
                <w:szCs w:val="18"/>
              </w:rPr>
              <w:t>2021</w:t>
            </w:r>
          </w:p>
        </w:tc>
        <w:tc>
          <w:tcPr>
            <w:tcW w:w="684" w:type="pct"/>
          </w:tcPr>
          <w:p w:rsidR="006E0C4E" w:rsidRPr="00763FB0" w:rsidRDefault="006E0C4E">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18"/>
                <w:szCs w:val="18"/>
              </w:rPr>
            </w:pPr>
            <w:r w:rsidRPr="00763FB0">
              <w:rPr>
                <w:rFonts w:ascii="Arial" w:eastAsiaTheme="minorEastAsia" w:hAnsi="Arial" w:cs="Arial"/>
                <w:b/>
                <w:color w:val="auto"/>
                <w:sz w:val="18"/>
                <w:szCs w:val="18"/>
              </w:rPr>
              <w:t>2022</w:t>
            </w:r>
          </w:p>
        </w:tc>
      </w:tr>
      <w:tr w:rsidR="006E0C4E" w:rsidRPr="00763FB0" w:rsidTr="009C115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272" w:type="pct"/>
            <w:noWrap/>
          </w:tcPr>
          <w:p w:rsidR="006E0C4E" w:rsidRPr="00763FB0" w:rsidRDefault="006E0C4E">
            <w:pPr>
              <w:rPr>
                <w:rFonts w:ascii="Arial" w:eastAsiaTheme="minorEastAsia" w:hAnsi="Arial" w:cs="Arial"/>
                <w:b/>
                <w:color w:val="auto"/>
                <w:sz w:val="18"/>
                <w:szCs w:val="18"/>
              </w:rPr>
            </w:pPr>
            <w:r w:rsidRPr="00763FB0">
              <w:rPr>
                <w:rFonts w:ascii="Arial" w:eastAsiaTheme="minorEastAsia" w:hAnsi="Arial" w:cs="Arial"/>
                <w:b/>
                <w:color w:val="auto"/>
                <w:sz w:val="18"/>
                <w:szCs w:val="18"/>
              </w:rPr>
              <w:t xml:space="preserve">PIANO DI AUTOVALUTAZIONE </w:t>
            </w:r>
          </w:p>
        </w:tc>
        <w:tc>
          <w:tcPr>
            <w:tcW w:w="681" w:type="pct"/>
            <w:shd w:val="clear" w:color="auto" w:fill="B8CCE4" w:themeFill="accent1" w:themeFillTint="66"/>
          </w:tcPr>
          <w:p w:rsidR="006E0C4E" w:rsidRPr="00763FB0" w:rsidRDefault="006E0C4E">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rPr>
            </w:pPr>
          </w:p>
        </w:tc>
        <w:tc>
          <w:tcPr>
            <w:tcW w:w="681" w:type="pct"/>
            <w:shd w:val="clear" w:color="auto" w:fill="B8CCE4" w:themeFill="accent1" w:themeFillTint="66"/>
          </w:tcPr>
          <w:p w:rsidR="006E0C4E" w:rsidRPr="00763FB0" w:rsidRDefault="006E0C4E">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rPr>
            </w:pPr>
          </w:p>
        </w:tc>
        <w:tc>
          <w:tcPr>
            <w:tcW w:w="682" w:type="pct"/>
            <w:shd w:val="clear" w:color="auto" w:fill="B8CCE4" w:themeFill="accent1" w:themeFillTint="66"/>
          </w:tcPr>
          <w:p w:rsidR="006E0C4E" w:rsidRPr="00763FB0" w:rsidRDefault="006E0C4E">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rPr>
            </w:pPr>
          </w:p>
        </w:tc>
        <w:tc>
          <w:tcPr>
            <w:tcW w:w="684" w:type="pct"/>
            <w:shd w:val="clear" w:color="auto" w:fill="B8CCE4" w:themeFill="accent1" w:themeFillTint="66"/>
          </w:tcPr>
          <w:p w:rsidR="006E0C4E" w:rsidRPr="00763FB0" w:rsidRDefault="006E0C4E">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rPr>
            </w:pPr>
          </w:p>
        </w:tc>
      </w:tr>
      <w:tr w:rsidR="006E0C4E" w:rsidRPr="00763FB0" w:rsidTr="009C115E">
        <w:trPr>
          <w:trHeight w:val="278"/>
        </w:trPr>
        <w:tc>
          <w:tcPr>
            <w:cnfStyle w:val="001000000000" w:firstRow="0" w:lastRow="0" w:firstColumn="1" w:lastColumn="0" w:oddVBand="0" w:evenVBand="0" w:oddHBand="0" w:evenHBand="0" w:firstRowFirstColumn="0" w:firstRowLastColumn="0" w:lastRowFirstColumn="0" w:lastRowLastColumn="0"/>
            <w:tcW w:w="2272" w:type="pct"/>
            <w:noWrap/>
          </w:tcPr>
          <w:p w:rsidR="006E0C4E" w:rsidRPr="00763FB0" w:rsidRDefault="006E0C4E" w:rsidP="006E0C4E">
            <w:pPr>
              <w:rPr>
                <w:rFonts w:ascii="Arial" w:eastAsiaTheme="minorEastAsia" w:hAnsi="Arial" w:cs="Arial"/>
                <w:color w:val="auto"/>
                <w:sz w:val="18"/>
                <w:szCs w:val="18"/>
              </w:rPr>
            </w:pPr>
            <w:r w:rsidRPr="00763FB0">
              <w:rPr>
                <w:rFonts w:ascii="Arial" w:eastAsiaTheme="minorEastAsia" w:hAnsi="Arial" w:cs="Arial"/>
                <w:color w:val="auto"/>
                <w:sz w:val="18"/>
                <w:szCs w:val="18"/>
              </w:rPr>
              <w:t>Redazione preliminare di Piano</w:t>
            </w:r>
          </w:p>
        </w:tc>
        <w:tc>
          <w:tcPr>
            <w:tcW w:w="681" w:type="pct"/>
            <w:shd w:val="clear" w:color="auto" w:fill="B8CCE4" w:themeFill="accent1" w:themeFillTint="66"/>
          </w:tcPr>
          <w:p w:rsidR="006E0C4E" w:rsidRPr="00763FB0" w:rsidRDefault="006E0C4E" w:rsidP="006E0C4E">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18"/>
                <w:szCs w:val="18"/>
              </w:rPr>
            </w:pPr>
          </w:p>
        </w:tc>
        <w:tc>
          <w:tcPr>
            <w:tcW w:w="681" w:type="pct"/>
            <w:shd w:val="clear" w:color="auto" w:fill="B8CCE4" w:themeFill="accent1" w:themeFillTint="66"/>
          </w:tcPr>
          <w:p w:rsidR="006E0C4E" w:rsidRPr="00763FB0" w:rsidRDefault="006E0C4E">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18"/>
                <w:szCs w:val="18"/>
              </w:rPr>
            </w:pPr>
          </w:p>
        </w:tc>
        <w:tc>
          <w:tcPr>
            <w:tcW w:w="682" w:type="pct"/>
            <w:shd w:val="clear" w:color="auto" w:fill="B8CCE4" w:themeFill="accent1" w:themeFillTint="66"/>
          </w:tcPr>
          <w:p w:rsidR="006E0C4E" w:rsidRPr="00763FB0" w:rsidRDefault="006E0C4E">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18"/>
                <w:szCs w:val="18"/>
              </w:rPr>
            </w:pPr>
          </w:p>
        </w:tc>
        <w:tc>
          <w:tcPr>
            <w:tcW w:w="684" w:type="pct"/>
            <w:shd w:val="clear" w:color="auto" w:fill="B8CCE4" w:themeFill="accent1" w:themeFillTint="66"/>
          </w:tcPr>
          <w:p w:rsidR="006E0C4E" w:rsidRPr="00763FB0" w:rsidRDefault="006E0C4E">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18"/>
                <w:szCs w:val="18"/>
              </w:rPr>
            </w:pPr>
          </w:p>
        </w:tc>
      </w:tr>
      <w:tr w:rsidR="006E0C4E" w:rsidRPr="00763FB0" w:rsidTr="009C115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272" w:type="pct"/>
            <w:noWrap/>
          </w:tcPr>
          <w:p w:rsidR="006E0C4E" w:rsidRPr="00763FB0" w:rsidRDefault="006E0C4E" w:rsidP="006E0C4E">
            <w:pPr>
              <w:rPr>
                <w:rFonts w:ascii="Arial" w:eastAsiaTheme="minorEastAsia" w:hAnsi="Arial" w:cs="Arial"/>
                <w:color w:val="auto"/>
                <w:sz w:val="18"/>
                <w:szCs w:val="18"/>
              </w:rPr>
            </w:pPr>
            <w:r w:rsidRPr="00763FB0">
              <w:rPr>
                <w:rFonts w:ascii="Arial" w:eastAsiaTheme="minorEastAsia" w:hAnsi="Arial" w:cs="Arial"/>
                <w:color w:val="auto"/>
                <w:sz w:val="18"/>
                <w:szCs w:val="18"/>
              </w:rPr>
              <w:t>Redazione e revisione del Piano</w:t>
            </w:r>
          </w:p>
          <w:p w:rsidR="006E0C4E" w:rsidRPr="00763FB0" w:rsidRDefault="006E0C4E" w:rsidP="006E0C4E">
            <w:pPr>
              <w:rPr>
                <w:rFonts w:ascii="Arial" w:eastAsiaTheme="minorEastAsia" w:hAnsi="Arial" w:cs="Arial"/>
                <w:color w:val="auto"/>
                <w:sz w:val="18"/>
                <w:szCs w:val="18"/>
              </w:rPr>
            </w:pPr>
          </w:p>
        </w:tc>
        <w:tc>
          <w:tcPr>
            <w:tcW w:w="681" w:type="pct"/>
            <w:shd w:val="clear" w:color="auto" w:fill="B8CCE4" w:themeFill="accent1" w:themeFillTint="66"/>
          </w:tcPr>
          <w:p w:rsidR="006E0C4E" w:rsidRPr="00763FB0" w:rsidRDefault="006E0C4E">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rPr>
            </w:pPr>
          </w:p>
        </w:tc>
        <w:tc>
          <w:tcPr>
            <w:tcW w:w="681" w:type="pct"/>
            <w:shd w:val="clear" w:color="auto" w:fill="B8CCE4" w:themeFill="accent1" w:themeFillTint="66"/>
          </w:tcPr>
          <w:p w:rsidR="006E0C4E" w:rsidRPr="00763FB0" w:rsidRDefault="006E0C4E">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rPr>
            </w:pPr>
          </w:p>
        </w:tc>
        <w:tc>
          <w:tcPr>
            <w:tcW w:w="682" w:type="pct"/>
            <w:shd w:val="clear" w:color="auto" w:fill="B8CCE4" w:themeFill="accent1" w:themeFillTint="66"/>
          </w:tcPr>
          <w:p w:rsidR="006E0C4E" w:rsidRPr="00763FB0" w:rsidRDefault="006E0C4E">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rPr>
            </w:pPr>
          </w:p>
        </w:tc>
        <w:tc>
          <w:tcPr>
            <w:tcW w:w="684" w:type="pct"/>
            <w:shd w:val="clear" w:color="auto" w:fill="B8CCE4" w:themeFill="accent1" w:themeFillTint="66"/>
          </w:tcPr>
          <w:p w:rsidR="006E0C4E" w:rsidRPr="00763FB0" w:rsidRDefault="006E0C4E">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rPr>
            </w:pPr>
          </w:p>
        </w:tc>
      </w:tr>
      <w:tr w:rsidR="006E0C4E" w:rsidRPr="00763FB0" w:rsidTr="009C115E">
        <w:trPr>
          <w:trHeight w:val="1113"/>
        </w:trPr>
        <w:tc>
          <w:tcPr>
            <w:cnfStyle w:val="001000000000" w:firstRow="0" w:lastRow="0" w:firstColumn="1" w:lastColumn="0" w:oddVBand="0" w:evenVBand="0" w:oddHBand="0" w:evenHBand="0" w:firstRowFirstColumn="0" w:firstRowLastColumn="0" w:lastRowFirstColumn="0" w:lastRowLastColumn="0"/>
            <w:tcW w:w="2272" w:type="pct"/>
            <w:noWrap/>
          </w:tcPr>
          <w:p w:rsidR="006E0C4E" w:rsidRPr="00763FB0" w:rsidRDefault="006E0C4E" w:rsidP="006E0C4E">
            <w:pPr>
              <w:rPr>
                <w:rFonts w:ascii="Arial" w:eastAsiaTheme="minorEastAsia" w:hAnsi="Arial" w:cs="Arial"/>
                <w:b/>
                <w:color w:val="auto"/>
                <w:sz w:val="18"/>
                <w:szCs w:val="18"/>
              </w:rPr>
            </w:pPr>
            <w:r w:rsidRPr="00763FB0">
              <w:rPr>
                <w:rFonts w:ascii="Arial" w:eastAsiaTheme="minorEastAsia" w:hAnsi="Arial" w:cs="Arial"/>
                <w:b/>
                <w:color w:val="auto"/>
                <w:sz w:val="18"/>
                <w:szCs w:val="18"/>
              </w:rPr>
              <w:t>DISEGNO DI AUTOVALUTAZIONE</w:t>
            </w:r>
          </w:p>
          <w:p w:rsidR="006E0C4E" w:rsidRPr="00763FB0" w:rsidRDefault="006E0C4E" w:rsidP="006E0C4E">
            <w:pPr>
              <w:rPr>
                <w:rFonts w:ascii="Arial" w:eastAsiaTheme="minorEastAsia" w:hAnsi="Arial" w:cs="Arial"/>
                <w:color w:val="auto"/>
                <w:sz w:val="18"/>
                <w:szCs w:val="18"/>
              </w:rPr>
            </w:pPr>
            <w:r w:rsidRPr="00763FB0">
              <w:rPr>
                <w:rFonts w:ascii="Arial" w:eastAsiaTheme="minorEastAsia" w:hAnsi="Arial" w:cs="Arial"/>
                <w:color w:val="auto"/>
                <w:sz w:val="18"/>
                <w:szCs w:val="18"/>
              </w:rPr>
              <w:t>Esame delle domande valutative/criteri/</w:t>
            </w:r>
          </w:p>
          <w:p w:rsidR="006E0C4E" w:rsidRPr="00763FB0" w:rsidRDefault="006E0C4E" w:rsidP="006E0C4E">
            <w:pPr>
              <w:rPr>
                <w:rFonts w:ascii="Arial" w:eastAsiaTheme="minorEastAsia" w:hAnsi="Arial" w:cs="Arial"/>
                <w:color w:val="auto"/>
                <w:sz w:val="18"/>
                <w:szCs w:val="18"/>
              </w:rPr>
            </w:pPr>
            <w:r w:rsidRPr="00763FB0">
              <w:rPr>
                <w:rFonts w:ascii="Arial" w:eastAsiaTheme="minorEastAsia" w:hAnsi="Arial" w:cs="Arial"/>
                <w:color w:val="auto"/>
                <w:sz w:val="18"/>
                <w:szCs w:val="18"/>
              </w:rPr>
              <w:t xml:space="preserve">Indicatori ed individuazione dei fabbisogni </w:t>
            </w:r>
          </w:p>
          <w:p w:rsidR="006E0C4E" w:rsidRPr="00763FB0" w:rsidRDefault="006E0C4E" w:rsidP="006E0C4E">
            <w:pPr>
              <w:rPr>
                <w:rFonts w:ascii="Arial" w:eastAsiaTheme="minorEastAsia" w:hAnsi="Arial" w:cs="Arial"/>
                <w:color w:val="auto"/>
                <w:sz w:val="18"/>
                <w:szCs w:val="18"/>
              </w:rPr>
            </w:pPr>
            <w:r w:rsidRPr="00763FB0">
              <w:rPr>
                <w:rFonts w:ascii="Arial" w:eastAsiaTheme="minorEastAsia" w:hAnsi="Arial" w:cs="Arial"/>
                <w:color w:val="auto"/>
                <w:sz w:val="18"/>
                <w:szCs w:val="18"/>
              </w:rPr>
              <w:t>Dei dati e controllo fonti dati disponibili</w:t>
            </w:r>
          </w:p>
          <w:p w:rsidR="006E0C4E" w:rsidRPr="00763FB0" w:rsidRDefault="006E0C4E" w:rsidP="006E0C4E">
            <w:pPr>
              <w:rPr>
                <w:rFonts w:ascii="Arial" w:eastAsiaTheme="minorEastAsia" w:hAnsi="Arial" w:cs="Arial"/>
                <w:color w:val="auto"/>
                <w:sz w:val="18"/>
                <w:szCs w:val="18"/>
              </w:rPr>
            </w:pPr>
          </w:p>
        </w:tc>
        <w:tc>
          <w:tcPr>
            <w:tcW w:w="681" w:type="pct"/>
            <w:shd w:val="clear" w:color="auto" w:fill="B8CCE4" w:themeFill="accent1" w:themeFillTint="66"/>
          </w:tcPr>
          <w:p w:rsidR="006E0C4E" w:rsidRPr="00763FB0" w:rsidRDefault="006E0C4E">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18"/>
                <w:szCs w:val="18"/>
              </w:rPr>
            </w:pPr>
          </w:p>
        </w:tc>
        <w:tc>
          <w:tcPr>
            <w:tcW w:w="681" w:type="pct"/>
            <w:shd w:val="clear" w:color="auto" w:fill="B8CCE4" w:themeFill="accent1" w:themeFillTint="66"/>
          </w:tcPr>
          <w:p w:rsidR="006E0C4E" w:rsidRPr="00763FB0" w:rsidRDefault="006E0C4E">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18"/>
                <w:szCs w:val="18"/>
              </w:rPr>
            </w:pPr>
          </w:p>
        </w:tc>
        <w:tc>
          <w:tcPr>
            <w:tcW w:w="682" w:type="pct"/>
            <w:shd w:val="clear" w:color="auto" w:fill="B8CCE4" w:themeFill="accent1" w:themeFillTint="66"/>
          </w:tcPr>
          <w:p w:rsidR="006E0C4E" w:rsidRPr="00763FB0" w:rsidRDefault="006E0C4E">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18"/>
                <w:szCs w:val="18"/>
              </w:rPr>
            </w:pPr>
          </w:p>
        </w:tc>
        <w:tc>
          <w:tcPr>
            <w:tcW w:w="684" w:type="pct"/>
            <w:shd w:val="clear" w:color="auto" w:fill="B8CCE4" w:themeFill="accent1" w:themeFillTint="66"/>
          </w:tcPr>
          <w:p w:rsidR="006E0C4E" w:rsidRPr="00763FB0" w:rsidRDefault="006E0C4E">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18"/>
                <w:szCs w:val="18"/>
              </w:rPr>
            </w:pPr>
          </w:p>
        </w:tc>
      </w:tr>
      <w:tr w:rsidR="006E0C4E" w:rsidRPr="00763FB0" w:rsidTr="009C115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72" w:type="pct"/>
            <w:noWrap/>
          </w:tcPr>
          <w:p w:rsidR="006E0C4E" w:rsidRPr="00763FB0" w:rsidRDefault="006E0C4E">
            <w:pPr>
              <w:rPr>
                <w:rFonts w:ascii="Arial" w:eastAsiaTheme="minorEastAsia" w:hAnsi="Arial" w:cs="Arial"/>
                <w:b/>
                <w:color w:val="auto"/>
                <w:sz w:val="18"/>
                <w:szCs w:val="18"/>
              </w:rPr>
            </w:pPr>
            <w:r w:rsidRPr="00763FB0">
              <w:rPr>
                <w:rFonts w:ascii="Arial" w:eastAsiaTheme="minorEastAsia" w:hAnsi="Arial" w:cs="Arial"/>
                <w:b/>
                <w:color w:val="auto"/>
                <w:sz w:val="18"/>
                <w:szCs w:val="18"/>
              </w:rPr>
              <w:t xml:space="preserve">RAPPORTO DI AUTOVALUTAZIONE </w:t>
            </w:r>
          </w:p>
          <w:p w:rsidR="006E0C4E" w:rsidRPr="00763FB0" w:rsidRDefault="006E0C4E">
            <w:pPr>
              <w:rPr>
                <w:rFonts w:ascii="Arial" w:eastAsiaTheme="minorEastAsia" w:hAnsi="Arial" w:cs="Arial"/>
                <w:color w:val="auto"/>
                <w:sz w:val="18"/>
                <w:szCs w:val="18"/>
              </w:rPr>
            </w:pPr>
            <w:r w:rsidRPr="00763FB0">
              <w:rPr>
                <w:rFonts w:ascii="Arial" w:eastAsiaTheme="minorEastAsia" w:hAnsi="Arial" w:cs="Arial"/>
                <w:color w:val="auto"/>
                <w:sz w:val="18"/>
                <w:szCs w:val="18"/>
              </w:rPr>
              <w:t>Raccolta dati secondari</w:t>
            </w:r>
          </w:p>
          <w:p w:rsidR="006E0C4E" w:rsidRPr="00763FB0" w:rsidRDefault="006E0C4E">
            <w:pPr>
              <w:rPr>
                <w:rFonts w:ascii="Arial" w:eastAsiaTheme="minorEastAsia" w:hAnsi="Arial" w:cs="Arial"/>
                <w:color w:val="auto"/>
                <w:sz w:val="18"/>
                <w:szCs w:val="18"/>
              </w:rPr>
            </w:pPr>
            <w:r w:rsidRPr="00763FB0">
              <w:rPr>
                <w:rFonts w:ascii="Arial" w:eastAsiaTheme="minorEastAsia" w:hAnsi="Arial" w:cs="Arial"/>
                <w:color w:val="auto"/>
                <w:sz w:val="18"/>
                <w:szCs w:val="18"/>
              </w:rPr>
              <w:t>Raccolta dati primari</w:t>
            </w:r>
          </w:p>
          <w:p w:rsidR="006E0C4E" w:rsidRPr="00763FB0" w:rsidRDefault="006E0C4E">
            <w:pPr>
              <w:rPr>
                <w:rFonts w:ascii="Arial" w:eastAsiaTheme="minorEastAsia" w:hAnsi="Arial" w:cs="Arial"/>
                <w:color w:val="auto"/>
                <w:sz w:val="18"/>
                <w:szCs w:val="18"/>
              </w:rPr>
            </w:pPr>
            <w:r w:rsidRPr="00763FB0">
              <w:rPr>
                <w:rFonts w:ascii="Arial" w:eastAsiaTheme="minorEastAsia" w:hAnsi="Arial" w:cs="Arial"/>
                <w:color w:val="auto"/>
                <w:sz w:val="18"/>
                <w:szCs w:val="18"/>
              </w:rPr>
              <w:t>Analisi dei dati e delle informazioni raccolte</w:t>
            </w:r>
          </w:p>
          <w:p w:rsidR="006E0C4E" w:rsidRPr="00763FB0" w:rsidRDefault="006E0C4E">
            <w:pPr>
              <w:rPr>
                <w:rFonts w:ascii="Arial" w:eastAsiaTheme="minorEastAsia" w:hAnsi="Arial" w:cs="Arial"/>
                <w:color w:val="auto"/>
                <w:sz w:val="18"/>
                <w:szCs w:val="18"/>
              </w:rPr>
            </w:pPr>
            <w:r w:rsidRPr="00763FB0">
              <w:rPr>
                <w:rFonts w:ascii="Arial" w:eastAsiaTheme="minorEastAsia" w:hAnsi="Arial" w:cs="Arial"/>
                <w:color w:val="auto"/>
                <w:sz w:val="18"/>
                <w:szCs w:val="18"/>
              </w:rPr>
              <w:t>Risposta alle domande auto valutative</w:t>
            </w:r>
          </w:p>
          <w:p w:rsidR="006E0C4E" w:rsidRPr="00763FB0" w:rsidRDefault="006E0C4E">
            <w:pPr>
              <w:rPr>
                <w:rFonts w:ascii="Arial" w:eastAsiaTheme="minorEastAsia" w:hAnsi="Arial" w:cs="Arial"/>
                <w:color w:val="auto"/>
                <w:sz w:val="18"/>
                <w:szCs w:val="18"/>
              </w:rPr>
            </w:pPr>
            <w:r w:rsidRPr="00763FB0">
              <w:rPr>
                <w:rFonts w:ascii="Arial" w:eastAsiaTheme="minorEastAsia" w:hAnsi="Arial" w:cs="Arial"/>
                <w:color w:val="auto"/>
                <w:sz w:val="18"/>
                <w:szCs w:val="18"/>
              </w:rPr>
              <w:t>Giudizio/autoriflessione</w:t>
            </w:r>
          </w:p>
          <w:p w:rsidR="006E0C4E" w:rsidRPr="00763FB0" w:rsidRDefault="006E0C4E">
            <w:pPr>
              <w:rPr>
                <w:rFonts w:ascii="Arial" w:eastAsiaTheme="minorEastAsia" w:hAnsi="Arial" w:cs="Arial"/>
                <w:color w:val="auto"/>
                <w:sz w:val="18"/>
                <w:szCs w:val="18"/>
              </w:rPr>
            </w:pPr>
          </w:p>
          <w:p w:rsidR="006E0C4E" w:rsidRPr="00763FB0" w:rsidRDefault="006E0C4E">
            <w:pPr>
              <w:rPr>
                <w:rFonts w:ascii="Arial" w:eastAsiaTheme="minorEastAsia" w:hAnsi="Arial" w:cs="Arial"/>
                <w:b/>
                <w:color w:val="auto"/>
                <w:sz w:val="18"/>
                <w:szCs w:val="18"/>
              </w:rPr>
            </w:pPr>
            <w:r w:rsidRPr="00763FB0">
              <w:rPr>
                <w:rFonts w:ascii="Arial" w:eastAsiaTheme="minorEastAsia" w:hAnsi="Arial" w:cs="Arial"/>
                <w:b/>
                <w:color w:val="auto"/>
                <w:sz w:val="18"/>
                <w:szCs w:val="18"/>
              </w:rPr>
              <w:t xml:space="preserve">OUTPUT PER LA COMUNICAZIONE E </w:t>
            </w:r>
          </w:p>
          <w:p w:rsidR="006E0C4E" w:rsidRPr="00763FB0" w:rsidRDefault="006E0C4E">
            <w:pPr>
              <w:rPr>
                <w:rFonts w:ascii="Arial" w:eastAsiaTheme="minorEastAsia" w:hAnsi="Arial" w:cs="Arial"/>
                <w:b/>
                <w:color w:val="auto"/>
                <w:sz w:val="18"/>
                <w:szCs w:val="18"/>
              </w:rPr>
            </w:pPr>
            <w:r w:rsidRPr="00763FB0">
              <w:rPr>
                <w:rFonts w:ascii="Arial" w:eastAsiaTheme="minorEastAsia" w:hAnsi="Arial" w:cs="Arial"/>
                <w:b/>
                <w:color w:val="auto"/>
                <w:sz w:val="18"/>
                <w:szCs w:val="18"/>
              </w:rPr>
              <w:t xml:space="preserve">DISSEMINAZIONE DEI RISULTATI </w:t>
            </w:r>
          </w:p>
          <w:p w:rsidR="006E0C4E" w:rsidRPr="00763FB0" w:rsidRDefault="006E0C4E">
            <w:pPr>
              <w:rPr>
                <w:rFonts w:ascii="Arial" w:eastAsiaTheme="minorEastAsia" w:hAnsi="Arial" w:cs="Arial"/>
                <w:b/>
                <w:color w:val="auto"/>
                <w:sz w:val="18"/>
                <w:szCs w:val="18"/>
              </w:rPr>
            </w:pPr>
            <w:r w:rsidRPr="00763FB0">
              <w:rPr>
                <w:rFonts w:ascii="Arial" w:eastAsiaTheme="minorEastAsia" w:hAnsi="Arial" w:cs="Arial"/>
                <w:b/>
                <w:color w:val="auto"/>
                <w:sz w:val="18"/>
                <w:szCs w:val="18"/>
              </w:rPr>
              <w:t>DELL’AUTOVALUTAZIONE ALL’ESTERNO</w:t>
            </w:r>
          </w:p>
          <w:p w:rsidR="006E0C4E" w:rsidRPr="00763FB0" w:rsidRDefault="006E0C4E">
            <w:pPr>
              <w:rPr>
                <w:rFonts w:ascii="Arial" w:eastAsiaTheme="minorEastAsia" w:hAnsi="Arial" w:cs="Arial"/>
                <w:color w:val="auto"/>
                <w:sz w:val="18"/>
                <w:szCs w:val="18"/>
              </w:rPr>
            </w:pPr>
            <w:r w:rsidRPr="00763FB0">
              <w:rPr>
                <w:rFonts w:ascii="Arial" w:eastAsiaTheme="minorEastAsia" w:hAnsi="Arial" w:cs="Arial"/>
                <w:color w:val="auto"/>
                <w:sz w:val="18"/>
                <w:szCs w:val="18"/>
              </w:rPr>
              <w:t>Aggiornamento informazioni sul sito</w:t>
            </w:r>
          </w:p>
          <w:p w:rsidR="006E0C4E" w:rsidRPr="00763FB0" w:rsidRDefault="006E0C4E">
            <w:pPr>
              <w:rPr>
                <w:rFonts w:ascii="Arial" w:eastAsiaTheme="minorEastAsia" w:hAnsi="Arial" w:cs="Arial"/>
                <w:color w:val="auto"/>
                <w:sz w:val="18"/>
                <w:szCs w:val="18"/>
              </w:rPr>
            </w:pPr>
            <w:r w:rsidRPr="00763FB0">
              <w:rPr>
                <w:rFonts w:ascii="Arial" w:eastAsiaTheme="minorEastAsia" w:hAnsi="Arial" w:cs="Arial"/>
                <w:color w:val="auto"/>
                <w:sz w:val="18"/>
                <w:szCs w:val="18"/>
              </w:rPr>
              <w:t xml:space="preserve">Altre attività di disseminazione dei risultati </w:t>
            </w:r>
          </w:p>
          <w:p w:rsidR="006E0C4E" w:rsidRPr="00763FB0" w:rsidRDefault="006E0C4E">
            <w:pPr>
              <w:rPr>
                <w:rFonts w:ascii="Arial" w:eastAsiaTheme="minorEastAsia" w:hAnsi="Arial" w:cs="Arial"/>
                <w:color w:val="auto"/>
                <w:sz w:val="18"/>
                <w:szCs w:val="18"/>
              </w:rPr>
            </w:pPr>
            <w:proofErr w:type="gramStart"/>
            <w:r w:rsidRPr="00763FB0">
              <w:rPr>
                <w:rFonts w:ascii="Arial" w:eastAsiaTheme="minorEastAsia" w:hAnsi="Arial" w:cs="Arial"/>
                <w:color w:val="auto"/>
                <w:sz w:val="18"/>
                <w:szCs w:val="18"/>
              </w:rPr>
              <w:t>dell’autovalutazione</w:t>
            </w:r>
            <w:proofErr w:type="gramEnd"/>
            <w:r w:rsidRPr="00763FB0">
              <w:rPr>
                <w:rFonts w:ascii="Arial" w:eastAsiaTheme="minorEastAsia" w:hAnsi="Arial" w:cs="Arial"/>
                <w:color w:val="auto"/>
                <w:sz w:val="18"/>
                <w:szCs w:val="18"/>
              </w:rPr>
              <w:t xml:space="preserve"> (convegni, seminari, etc.)</w:t>
            </w:r>
          </w:p>
        </w:tc>
        <w:tc>
          <w:tcPr>
            <w:tcW w:w="681" w:type="pct"/>
            <w:shd w:val="clear" w:color="auto" w:fill="B8CCE4" w:themeFill="accent1" w:themeFillTint="66"/>
          </w:tcPr>
          <w:p w:rsidR="006E0C4E" w:rsidRPr="00763FB0" w:rsidRDefault="006E0C4E">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rPr>
            </w:pPr>
          </w:p>
        </w:tc>
        <w:tc>
          <w:tcPr>
            <w:tcW w:w="681" w:type="pct"/>
            <w:shd w:val="clear" w:color="auto" w:fill="B8CCE4" w:themeFill="accent1" w:themeFillTint="66"/>
          </w:tcPr>
          <w:p w:rsidR="006E0C4E" w:rsidRPr="00763FB0" w:rsidRDefault="006E0C4E">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rPr>
            </w:pPr>
          </w:p>
        </w:tc>
        <w:tc>
          <w:tcPr>
            <w:tcW w:w="682" w:type="pct"/>
            <w:shd w:val="clear" w:color="auto" w:fill="B8CCE4" w:themeFill="accent1" w:themeFillTint="66"/>
          </w:tcPr>
          <w:p w:rsidR="006E0C4E" w:rsidRPr="00763FB0" w:rsidRDefault="006E0C4E">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rPr>
            </w:pPr>
          </w:p>
        </w:tc>
        <w:tc>
          <w:tcPr>
            <w:tcW w:w="684" w:type="pct"/>
            <w:shd w:val="clear" w:color="auto" w:fill="B8CCE4" w:themeFill="accent1" w:themeFillTint="66"/>
          </w:tcPr>
          <w:p w:rsidR="006E0C4E" w:rsidRPr="00763FB0" w:rsidRDefault="006E0C4E">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rPr>
            </w:pPr>
          </w:p>
        </w:tc>
      </w:tr>
    </w:tbl>
    <w:p w:rsidR="00E25A2D" w:rsidRPr="00763FB0" w:rsidRDefault="00E25A2D" w:rsidP="00E25A2D">
      <w:pPr>
        <w:spacing w:after="0"/>
        <w:jc w:val="center"/>
        <w:rPr>
          <w:rFonts w:ascii="Arial" w:hAnsi="Arial" w:cs="Arial"/>
          <w:sz w:val="18"/>
          <w:szCs w:val="18"/>
        </w:rPr>
      </w:pPr>
    </w:p>
    <w:p w:rsidR="00E25A2D" w:rsidRPr="00763FB0" w:rsidRDefault="00E25A2D" w:rsidP="000B64C4">
      <w:pPr>
        <w:spacing w:after="0"/>
        <w:rPr>
          <w:rFonts w:ascii="Arial" w:hAnsi="Arial" w:cs="Arial"/>
          <w:sz w:val="18"/>
          <w:szCs w:val="18"/>
        </w:rPr>
      </w:pPr>
    </w:p>
    <w:p w:rsidR="000B64C4" w:rsidRPr="005F28FC" w:rsidRDefault="000B64C4" w:rsidP="00763FB0">
      <w:pPr>
        <w:rPr>
          <w:rFonts w:ascii="Arial" w:hAnsi="Arial" w:cs="Arial"/>
          <w:b/>
          <w:u w:val="single"/>
        </w:rPr>
      </w:pPr>
    </w:p>
    <w:p w:rsidR="00E25A2D" w:rsidRPr="00763FB0" w:rsidRDefault="00E25A2D" w:rsidP="00EE7011">
      <w:pPr>
        <w:jc w:val="center"/>
        <w:rPr>
          <w:rFonts w:ascii="Arial" w:hAnsi="Arial" w:cs="Arial"/>
          <w:b/>
          <w:sz w:val="28"/>
          <w:szCs w:val="28"/>
          <w:u w:val="single"/>
        </w:rPr>
      </w:pPr>
      <w:r w:rsidRPr="00763FB0">
        <w:rPr>
          <w:rFonts w:ascii="Arial" w:hAnsi="Arial" w:cs="Arial"/>
          <w:b/>
          <w:sz w:val="28"/>
          <w:szCs w:val="28"/>
          <w:u w:val="single"/>
        </w:rPr>
        <w:t>CAPITOLO 5</w:t>
      </w:r>
    </w:p>
    <w:p w:rsidR="00E25A2D" w:rsidRPr="005F28FC" w:rsidRDefault="00E25A2D" w:rsidP="00E25A2D">
      <w:pPr>
        <w:spacing w:after="0"/>
        <w:jc w:val="center"/>
        <w:rPr>
          <w:rFonts w:ascii="Arial" w:hAnsi="Arial" w:cs="Arial"/>
          <w:b/>
        </w:rPr>
      </w:pPr>
      <w:r w:rsidRPr="005F28FC">
        <w:rPr>
          <w:rFonts w:ascii="Arial" w:hAnsi="Arial" w:cs="Arial"/>
          <w:b/>
        </w:rPr>
        <w:t>COMUNICAZIONE E DIFFUSIONE DEI RISULTATI</w:t>
      </w:r>
    </w:p>
    <w:p w:rsidR="000B64C4" w:rsidRPr="005F28FC" w:rsidRDefault="000B64C4" w:rsidP="00E25A2D">
      <w:pPr>
        <w:spacing w:after="0"/>
        <w:jc w:val="center"/>
        <w:rPr>
          <w:rFonts w:ascii="Arial" w:hAnsi="Arial" w:cs="Arial"/>
        </w:rPr>
      </w:pPr>
    </w:p>
    <w:tbl>
      <w:tblPr>
        <w:tblStyle w:val="Grigliatabella"/>
        <w:tblW w:w="10348" w:type="dxa"/>
        <w:tblInd w:w="-34" w:type="dxa"/>
        <w:tblLayout w:type="fixed"/>
        <w:tblLook w:val="04A0" w:firstRow="1" w:lastRow="0" w:firstColumn="1" w:lastColumn="0" w:noHBand="0" w:noVBand="1"/>
      </w:tblPr>
      <w:tblGrid>
        <w:gridCol w:w="1985"/>
        <w:gridCol w:w="1843"/>
        <w:gridCol w:w="2126"/>
        <w:gridCol w:w="2268"/>
        <w:gridCol w:w="2126"/>
      </w:tblGrid>
      <w:tr w:rsidR="000B64C4" w:rsidRPr="005F28FC" w:rsidTr="000B64C4">
        <w:tc>
          <w:tcPr>
            <w:tcW w:w="1985" w:type="dxa"/>
            <w:shd w:val="clear" w:color="auto" w:fill="DDD9C3" w:themeFill="background2" w:themeFillShade="E6"/>
          </w:tcPr>
          <w:p w:rsidR="000B64C4" w:rsidRPr="005F28FC" w:rsidRDefault="000B64C4" w:rsidP="00EF7759">
            <w:pPr>
              <w:jc w:val="center"/>
              <w:rPr>
                <w:rFonts w:ascii="Arial" w:hAnsi="Arial" w:cs="Arial"/>
              </w:rPr>
            </w:pPr>
            <w:r w:rsidRPr="005F28FC">
              <w:rPr>
                <w:rFonts w:ascii="Arial" w:hAnsi="Arial" w:cs="Arial"/>
              </w:rPr>
              <w:t xml:space="preserve">CHI </w:t>
            </w:r>
          </w:p>
          <w:p w:rsidR="000B64C4" w:rsidRPr="005F28FC" w:rsidRDefault="000B64C4" w:rsidP="00EF7759">
            <w:pPr>
              <w:jc w:val="center"/>
              <w:rPr>
                <w:rFonts w:ascii="Arial" w:hAnsi="Arial" w:cs="Arial"/>
              </w:rPr>
            </w:pPr>
            <w:r w:rsidRPr="005F28FC">
              <w:rPr>
                <w:rFonts w:ascii="Arial" w:hAnsi="Arial" w:cs="Arial"/>
              </w:rPr>
              <w:t>(responsabile)</w:t>
            </w:r>
          </w:p>
        </w:tc>
        <w:tc>
          <w:tcPr>
            <w:tcW w:w="1843" w:type="dxa"/>
            <w:shd w:val="clear" w:color="auto" w:fill="DDD9C3" w:themeFill="background2" w:themeFillShade="E6"/>
          </w:tcPr>
          <w:p w:rsidR="000B64C4" w:rsidRPr="005F28FC" w:rsidRDefault="000B64C4" w:rsidP="00EF7759">
            <w:pPr>
              <w:jc w:val="center"/>
              <w:rPr>
                <w:rFonts w:ascii="Arial" w:hAnsi="Arial" w:cs="Arial"/>
              </w:rPr>
            </w:pPr>
            <w:r w:rsidRPr="005F28FC">
              <w:rPr>
                <w:rFonts w:ascii="Arial" w:hAnsi="Arial" w:cs="Arial"/>
              </w:rPr>
              <w:t>DESTINATARI</w:t>
            </w:r>
          </w:p>
        </w:tc>
        <w:tc>
          <w:tcPr>
            <w:tcW w:w="2126" w:type="dxa"/>
            <w:shd w:val="clear" w:color="auto" w:fill="DDD9C3" w:themeFill="background2" w:themeFillShade="E6"/>
          </w:tcPr>
          <w:p w:rsidR="000B64C4" w:rsidRPr="005F28FC" w:rsidRDefault="000B64C4" w:rsidP="000B64C4">
            <w:pPr>
              <w:jc w:val="center"/>
              <w:rPr>
                <w:rFonts w:ascii="Arial" w:hAnsi="Arial" w:cs="Arial"/>
              </w:rPr>
            </w:pPr>
            <w:r w:rsidRPr="005F28FC">
              <w:rPr>
                <w:rFonts w:ascii="Arial" w:hAnsi="Arial" w:cs="Arial"/>
              </w:rPr>
              <w:t>COSA</w:t>
            </w:r>
          </w:p>
          <w:p w:rsidR="000B64C4" w:rsidRPr="005F28FC" w:rsidRDefault="000B64C4" w:rsidP="000B64C4">
            <w:pPr>
              <w:jc w:val="center"/>
              <w:rPr>
                <w:rFonts w:ascii="Arial" w:hAnsi="Arial" w:cs="Arial"/>
              </w:rPr>
            </w:pPr>
            <w:r w:rsidRPr="005F28FC">
              <w:rPr>
                <w:rFonts w:ascii="Arial" w:hAnsi="Arial" w:cs="Arial"/>
              </w:rPr>
              <w:t>(tipo di Informazione)</w:t>
            </w:r>
          </w:p>
        </w:tc>
        <w:tc>
          <w:tcPr>
            <w:tcW w:w="2268" w:type="dxa"/>
            <w:shd w:val="clear" w:color="auto" w:fill="DDD9C3" w:themeFill="background2" w:themeFillShade="E6"/>
          </w:tcPr>
          <w:p w:rsidR="000B64C4" w:rsidRPr="005F28FC" w:rsidRDefault="000B64C4" w:rsidP="000B64C4">
            <w:pPr>
              <w:jc w:val="center"/>
              <w:rPr>
                <w:rFonts w:ascii="Arial" w:hAnsi="Arial" w:cs="Arial"/>
              </w:rPr>
            </w:pPr>
            <w:r w:rsidRPr="005F28FC">
              <w:rPr>
                <w:rFonts w:ascii="Arial" w:hAnsi="Arial" w:cs="Arial"/>
              </w:rPr>
              <w:t>QUANDO</w:t>
            </w:r>
          </w:p>
          <w:p w:rsidR="000B64C4" w:rsidRPr="005F28FC" w:rsidRDefault="000B64C4" w:rsidP="000B64C4">
            <w:pPr>
              <w:jc w:val="center"/>
              <w:rPr>
                <w:rFonts w:ascii="Arial" w:hAnsi="Arial" w:cs="Arial"/>
              </w:rPr>
            </w:pPr>
            <w:r w:rsidRPr="005F28FC">
              <w:rPr>
                <w:rFonts w:ascii="Arial" w:hAnsi="Arial" w:cs="Arial"/>
              </w:rPr>
              <w:t>(tempistiche)</w:t>
            </w:r>
          </w:p>
        </w:tc>
        <w:tc>
          <w:tcPr>
            <w:tcW w:w="2126" w:type="dxa"/>
            <w:shd w:val="clear" w:color="auto" w:fill="DDD9C3" w:themeFill="background2" w:themeFillShade="E6"/>
          </w:tcPr>
          <w:p w:rsidR="000B64C4" w:rsidRPr="005F28FC" w:rsidRDefault="000B64C4" w:rsidP="00EF7759">
            <w:pPr>
              <w:jc w:val="center"/>
              <w:rPr>
                <w:rFonts w:ascii="Arial" w:hAnsi="Arial" w:cs="Arial"/>
              </w:rPr>
            </w:pPr>
            <w:r w:rsidRPr="005F28FC">
              <w:rPr>
                <w:rFonts w:ascii="Arial" w:hAnsi="Arial" w:cs="Arial"/>
              </w:rPr>
              <w:t xml:space="preserve">COME </w:t>
            </w:r>
          </w:p>
          <w:p w:rsidR="000B64C4" w:rsidRPr="005F28FC" w:rsidRDefault="000B64C4" w:rsidP="00EF7759">
            <w:pPr>
              <w:jc w:val="center"/>
              <w:rPr>
                <w:rFonts w:ascii="Arial" w:hAnsi="Arial" w:cs="Arial"/>
              </w:rPr>
            </w:pPr>
            <w:r w:rsidRPr="005F28FC">
              <w:rPr>
                <w:rFonts w:ascii="Arial" w:hAnsi="Arial" w:cs="Arial"/>
              </w:rPr>
              <w:t>(canale)</w:t>
            </w:r>
          </w:p>
        </w:tc>
      </w:tr>
      <w:tr w:rsidR="000B64C4" w:rsidRPr="005F28FC" w:rsidTr="000B64C4">
        <w:tc>
          <w:tcPr>
            <w:tcW w:w="1985" w:type="dxa"/>
          </w:tcPr>
          <w:p w:rsidR="000B64C4" w:rsidRPr="005F28FC" w:rsidRDefault="000B64C4" w:rsidP="00EF7759">
            <w:pPr>
              <w:jc w:val="center"/>
              <w:rPr>
                <w:rFonts w:ascii="Arial" w:hAnsi="Arial" w:cs="Arial"/>
              </w:rPr>
            </w:pPr>
          </w:p>
        </w:tc>
        <w:tc>
          <w:tcPr>
            <w:tcW w:w="1843" w:type="dxa"/>
          </w:tcPr>
          <w:p w:rsidR="000B64C4" w:rsidRPr="005F28FC" w:rsidRDefault="000B64C4" w:rsidP="00EF7759">
            <w:pPr>
              <w:jc w:val="center"/>
              <w:rPr>
                <w:rFonts w:ascii="Arial" w:hAnsi="Arial" w:cs="Arial"/>
              </w:rPr>
            </w:pPr>
          </w:p>
        </w:tc>
        <w:tc>
          <w:tcPr>
            <w:tcW w:w="2126" w:type="dxa"/>
          </w:tcPr>
          <w:p w:rsidR="000B64C4" w:rsidRPr="005F28FC" w:rsidRDefault="000B64C4" w:rsidP="00EF7759">
            <w:pPr>
              <w:jc w:val="center"/>
              <w:rPr>
                <w:rFonts w:ascii="Arial" w:hAnsi="Arial" w:cs="Arial"/>
              </w:rPr>
            </w:pPr>
          </w:p>
        </w:tc>
        <w:tc>
          <w:tcPr>
            <w:tcW w:w="2268" w:type="dxa"/>
          </w:tcPr>
          <w:p w:rsidR="000B64C4" w:rsidRPr="005F28FC" w:rsidRDefault="000B64C4" w:rsidP="00EF7759">
            <w:pPr>
              <w:jc w:val="center"/>
              <w:rPr>
                <w:rFonts w:ascii="Arial" w:hAnsi="Arial" w:cs="Arial"/>
              </w:rPr>
            </w:pPr>
          </w:p>
        </w:tc>
        <w:tc>
          <w:tcPr>
            <w:tcW w:w="2126" w:type="dxa"/>
          </w:tcPr>
          <w:p w:rsidR="000B64C4" w:rsidRPr="005F28FC" w:rsidRDefault="000B64C4" w:rsidP="00EF7759">
            <w:pPr>
              <w:jc w:val="center"/>
              <w:rPr>
                <w:rFonts w:ascii="Arial" w:hAnsi="Arial" w:cs="Arial"/>
              </w:rPr>
            </w:pPr>
          </w:p>
        </w:tc>
      </w:tr>
      <w:tr w:rsidR="000B64C4" w:rsidRPr="005F28FC" w:rsidTr="000B64C4">
        <w:tc>
          <w:tcPr>
            <w:tcW w:w="1985" w:type="dxa"/>
          </w:tcPr>
          <w:p w:rsidR="000B64C4" w:rsidRPr="005F28FC" w:rsidRDefault="000B64C4" w:rsidP="00EF7759">
            <w:pPr>
              <w:jc w:val="center"/>
              <w:rPr>
                <w:rFonts w:ascii="Arial" w:hAnsi="Arial" w:cs="Arial"/>
              </w:rPr>
            </w:pPr>
          </w:p>
        </w:tc>
        <w:tc>
          <w:tcPr>
            <w:tcW w:w="1843" w:type="dxa"/>
          </w:tcPr>
          <w:p w:rsidR="000B64C4" w:rsidRPr="005F28FC" w:rsidRDefault="000B64C4" w:rsidP="00EF7759">
            <w:pPr>
              <w:jc w:val="center"/>
              <w:rPr>
                <w:rFonts w:ascii="Arial" w:hAnsi="Arial" w:cs="Arial"/>
              </w:rPr>
            </w:pPr>
          </w:p>
        </w:tc>
        <w:tc>
          <w:tcPr>
            <w:tcW w:w="2126" w:type="dxa"/>
          </w:tcPr>
          <w:p w:rsidR="000B64C4" w:rsidRPr="005F28FC" w:rsidRDefault="000B64C4" w:rsidP="00EF7759">
            <w:pPr>
              <w:jc w:val="center"/>
              <w:rPr>
                <w:rFonts w:ascii="Arial" w:hAnsi="Arial" w:cs="Arial"/>
              </w:rPr>
            </w:pPr>
          </w:p>
        </w:tc>
        <w:tc>
          <w:tcPr>
            <w:tcW w:w="2268" w:type="dxa"/>
          </w:tcPr>
          <w:p w:rsidR="000B64C4" w:rsidRPr="005F28FC" w:rsidRDefault="000B64C4" w:rsidP="00EF7759">
            <w:pPr>
              <w:jc w:val="center"/>
              <w:rPr>
                <w:rFonts w:ascii="Arial" w:hAnsi="Arial" w:cs="Arial"/>
              </w:rPr>
            </w:pPr>
          </w:p>
        </w:tc>
        <w:tc>
          <w:tcPr>
            <w:tcW w:w="2126" w:type="dxa"/>
          </w:tcPr>
          <w:p w:rsidR="000B64C4" w:rsidRPr="005F28FC" w:rsidRDefault="000B64C4" w:rsidP="00EF7759">
            <w:pPr>
              <w:jc w:val="center"/>
              <w:rPr>
                <w:rFonts w:ascii="Arial" w:hAnsi="Arial" w:cs="Arial"/>
              </w:rPr>
            </w:pPr>
          </w:p>
        </w:tc>
      </w:tr>
      <w:tr w:rsidR="000B64C4" w:rsidRPr="005F28FC" w:rsidTr="000B64C4">
        <w:tc>
          <w:tcPr>
            <w:tcW w:w="1985" w:type="dxa"/>
          </w:tcPr>
          <w:p w:rsidR="000B64C4" w:rsidRPr="005F28FC" w:rsidRDefault="000B64C4" w:rsidP="00EF7759">
            <w:pPr>
              <w:jc w:val="center"/>
              <w:rPr>
                <w:rFonts w:ascii="Arial" w:hAnsi="Arial" w:cs="Arial"/>
              </w:rPr>
            </w:pPr>
          </w:p>
        </w:tc>
        <w:tc>
          <w:tcPr>
            <w:tcW w:w="1843" w:type="dxa"/>
          </w:tcPr>
          <w:p w:rsidR="000B64C4" w:rsidRPr="005F28FC" w:rsidRDefault="000B64C4" w:rsidP="00EF7759">
            <w:pPr>
              <w:jc w:val="center"/>
              <w:rPr>
                <w:rFonts w:ascii="Arial" w:hAnsi="Arial" w:cs="Arial"/>
              </w:rPr>
            </w:pPr>
          </w:p>
        </w:tc>
        <w:tc>
          <w:tcPr>
            <w:tcW w:w="2126" w:type="dxa"/>
          </w:tcPr>
          <w:p w:rsidR="000B64C4" w:rsidRPr="005F28FC" w:rsidRDefault="000B64C4" w:rsidP="00EF7759">
            <w:pPr>
              <w:jc w:val="center"/>
              <w:rPr>
                <w:rFonts w:ascii="Arial" w:hAnsi="Arial" w:cs="Arial"/>
              </w:rPr>
            </w:pPr>
          </w:p>
        </w:tc>
        <w:tc>
          <w:tcPr>
            <w:tcW w:w="2268" w:type="dxa"/>
          </w:tcPr>
          <w:p w:rsidR="000B64C4" w:rsidRPr="005F28FC" w:rsidRDefault="000B64C4" w:rsidP="00EF7759">
            <w:pPr>
              <w:jc w:val="center"/>
              <w:rPr>
                <w:rFonts w:ascii="Arial" w:hAnsi="Arial" w:cs="Arial"/>
              </w:rPr>
            </w:pPr>
          </w:p>
        </w:tc>
        <w:tc>
          <w:tcPr>
            <w:tcW w:w="2126" w:type="dxa"/>
          </w:tcPr>
          <w:p w:rsidR="000B64C4" w:rsidRPr="005F28FC" w:rsidRDefault="000B64C4" w:rsidP="00EF7759">
            <w:pPr>
              <w:jc w:val="center"/>
              <w:rPr>
                <w:rFonts w:ascii="Arial" w:hAnsi="Arial" w:cs="Arial"/>
              </w:rPr>
            </w:pPr>
          </w:p>
        </w:tc>
      </w:tr>
      <w:tr w:rsidR="000B64C4" w:rsidRPr="005F28FC" w:rsidTr="000B64C4">
        <w:tc>
          <w:tcPr>
            <w:tcW w:w="1985" w:type="dxa"/>
          </w:tcPr>
          <w:p w:rsidR="000B64C4" w:rsidRPr="005F28FC" w:rsidRDefault="000B64C4" w:rsidP="00EF7759">
            <w:pPr>
              <w:jc w:val="center"/>
              <w:rPr>
                <w:rFonts w:ascii="Arial" w:hAnsi="Arial" w:cs="Arial"/>
              </w:rPr>
            </w:pPr>
          </w:p>
        </w:tc>
        <w:tc>
          <w:tcPr>
            <w:tcW w:w="1843" w:type="dxa"/>
          </w:tcPr>
          <w:p w:rsidR="000B64C4" w:rsidRPr="005F28FC" w:rsidRDefault="000B64C4" w:rsidP="00EF7759">
            <w:pPr>
              <w:jc w:val="center"/>
              <w:rPr>
                <w:rFonts w:ascii="Arial" w:hAnsi="Arial" w:cs="Arial"/>
              </w:rPr>
            </w:pPr>
          </w:p>
        </w:tc>
        <w:tc>
          <w:tcPr>
            <w:tcW w:w="2126" w:type="dxa"/>
          </w:tcPr>
          <w:p w:rsidR="000B64C4" w:rsidRPr="005F28FC" w:rsidRDefault="000B64C4" w:rsidP="00EF7759">
            <w:pPr>
              <w:jc w:val="center"/>
              <w:rPr>
                <w:rFonts w:ascii="Arial" w:hAnsi="Arial" w:cs="Arial"/>
              </w:rPr>
            </w:pPr>
          </w:p>
        </w:tc>
        <w:tc>
          <w:tcPr>
            <w:tcW w:w="2268" w:type="dxa"/>
          </w:tcPr>
          <w:p w:rsidR="000B64C4" w:rsidRPr="005F28FC" w:rsidRDefault="000B64C4" w:rsidP="00EF7759">
            <w:pPr>
              <w:jc w:val="center"/>
              <w:rPr>
                <w:rFonts w:ascii="Arial" w:hAnsi="Arial" w:cs="Arial"/>
              </w:rPr>
            </w:pPr>
          </w:p>
        </w:tc>
        <w:tc>
          <w:tcPr>
            <w:tcW w:w="2126" w:type="dxa"/>
          </w:tcPr>
          <w:p w:rsidR="000B64C4" w:rsidRPr="005F28FC" w:rsidRDefault="000B64C4" w:rsidP="00EF7759">
            <w:pPr>
              <w:jc w:val="center"/>
              <w:rPr>
                <w:rFonts w:ascii="Arial" w:hAnsi="Arial" w:cs="Arial"/>
              </w:rPr>
            </w:pPr>
          </w:p>
        </w:tc>
      </w:tr>
      <w:tr w:rsidR="000B64C4" w:rsidRPr="005F28FC" w:rsidTr="000B64C4">
        <w:tc>
          <w:tcPr>
            <w:tcW w:w="1985" w:type="dxa"/>
          </w:tcPr>
          <w:p w:rsidR="000B64C4" w:rsidRPr="005F28FC" w:rsidRDefault="000B64C4" w:rsidP="00EF7759">
            <w:pPr>
              <w:jc w:val="center"/>
              <w:rPr>
                <w:rFonts w:ascii="Arial" w:hAnsi="Arial" w:cs="Arial"/>
              </w:rPr>
            </w:pPr>
          </w:p>
        </w:tc>
        <w:tc>
          <w:tcPr>
            <w:tcW w:w="1843" w:type="dxa"/>
          </w:tcPr>
          <w:p w:rsidR="000B64C4" w:rsidRPr="005F28FC" w:rsidRDefault="000B64C4" w:rsidP="00EF7759">
            <w:pPr>
              <w:jc w:val="center"/>
              <w:rPr>
                <w:rFonts w:ascii="Arial" w:hAnsi="Arial" w:cs="Arial"/>
              </w:rPr>
            </w:pPr>
          </w:p>
        </w:tc>
        <w:tc>
          <w:tcPr>
            <w:tcW w:w="2126" w:type="dxa"/>
          </w:tcPr>
          <w:p w:rsidR="000B64C4" w:rsidRPr="005F28FC" w:rsidRDefault="000B64C4" w:rsidP="00EF7759">
            <w:pPr>
              <w:jc w:val="center"/>
              <w:rPr>
                <w:rFonts w:ascii="Arial" w:hAnsi="Arial" w:cs="Arial"/>
              </w:rPr>
            </w:pPr>
          </w:p>
        </w:tc>
        <w:tc>
          <w:tcPr>
            <w:tcW w:w="2268" w:type="dxa"/>
          </w:tcPr>
          <w:p w:rsidR="000B64C4" w:rsidRPr="005F28FC" w:rsidRDefault="000B64C4" w:rsidP="00EF7759">
            <w:pPr>
              <w:jc w:val="center"/>
              <w:rPr>
                <w:rFonts w:ascii="Arial" w:hAnsi="Arial" w:cs="Arial"/>
              </w:rPr>
            </w:pPr>
          </w:p>
        </w:tc>
        <w:tc>
          <w:tcPr>
            <w:tcW w:w="2126" w:type="dxa"/>
          </w:tcPr>
          <w:p w:rsidR="000B64C4" w:rsidRPr="005F28FC" w:rsidRDefault="000B64C4" w:rsidP="00EF7759">
            <w:pPr>
              <w:jc w:val="center"/>
              <w:rPr>
                <w:rFonts w:ascii="Arial" w:hAnsi="Arial" w:cs="Arial"/>
              </w:rPr>
            </w:pPr>
          </w:p>
        </w:tc>
      </w:tr>
      <w:tr w:rsidR="000B64C4" w:rsidRPr="005F28FC" w:rsidTr="000B64C4">
        <w:tc>
          <w:tcPr>
            <w:tcW w:w="1985" w:type="dxa"/>
          </w:tcPr>
          <w:p w:rsidR="000B64C4" w:rsidRPr="005F28FC" w:rsidRDefault="000B64C4" w:rsidP="00EF7759">
            <w:pPr>
              <w:jc w:val="center"/>
              <w:rPr>
                <w:rFonts w:ascii="Arial" w:hAnsi="Arial" w:cs="Arial"/>
              </w:rPr>
            </w:pPr>
          </w:p>
        </w:tc>
        <w:tc>
          <w:tcPr>
            <w:tcW w:w="1843" w:type="dxa"/>
          </w:tcPr>
          <w:p w:rsidR="000B64C4" w:rsidRPr="005F28FC" w:rsidRDefault="000B64C4" w:rsidP="00EF7759">
            <w:pPr>
              <w:jc w:val="center"/>
              <w:rPr>
                <w:rFonts w:ascii="Arial" w:hAnsi="Arial" w:cs="Arial"/>
              </w:rPr>
            </w:pPr>
          </w:p>
        </w:tc>
        <w:tc>
          <w:tcPr>
            <w:tcW w:w="2126" w:type="dxa"/>
          </w:tcPr>
          <w:p w:rsidR="000B64C4" w:rsidRPr="005F28FC" w:rsidRDefault="000B64C4" w:rsidP="00EF7759">
            <w:pPr>
              <w:jc w:val="center"/>
              <w:rPr>
                <w:rFonts w:ascii="Arial" w:hAnsi="Arial" w:cs="Arial"/>
              </w:rPr>
            </w:pPr>
          </w:p>
        </w:tc>
        <w:tc>
          <w:tcPr>
            <w:tcW w:w="2268" w:type="dxa"/>
          </w:tcPr>
          <w:p w:rsidR="000B64C4" w:rsidRPr="005F28FC" w:rsidRDefault="000B64C4" w:rsidP="00EF7759">
            <w:pPr>
              <w:jc w:val="center"/>
              <w:rPr>
                <w:rFonts w:ascii="Arial" w:hAnsi="Arial" w:cs="Arial"/>
              </w:rPr>
            </w:pPr>
          </w:p>
        </w:tc>
        <w:tc>
          <w:tcPr>
            <w:tcW w:w="2126" w:type="dxa"/>
          </w:tcPr>
          <w:p w:rsidR="000B64C4" w:rsidRPr="005F28FC" w:rsidRDefault="000B64C4" w:rsidP="00EF7759">
            <w:pPr>
              <w:jc w:val="center"/>
              <w:rPr>
                <w:rFonts w:ascii="Arial" w:hAnsi="Arial" w:cs="Arial"/>
              </w:rPr>
            </w:pPr>
          </w:p>
        </w:tc>
      </w:tr>
    </w:tbl>
    <w:p w:rsidR="000B64C4" w:rsidRPr="005F28FC" w:rsidRDefault="000B64C4" w:rsidP="00E25A2D">
      <w:pPr>
        <w:spacing w:after="0"/>
        <w:jc w:val="center"/>
        <w:rPr>
          <w:rFonts w:ascii="Arial" w:hAnsi="Arial" w:cs="Arial"/>
        </w:rPr>
      </w:pPr>
    </w:p>
    <w:p w:rsidR="000B64C4" w:rsidRPr="005F28FC" w:rsidRDefault="000B64C4" w:rsidP="00E25A2D">
      <w:pPr>
        <w:spacing w:after="0"/>
        <w:jc w:val="center"/>
        <w:rPr>
          <w:rFonts w:ascii="Arial" w:hAnsi="Arial" w:cs="Arial"/>
        </w:rPr>
      </w:pPr>
    </w:p>
    <w:p w:rsidR="000B64C4" w:rsidRPr="005F28FC" w:rsidRDefault="000B64C4" w:rsidP="00EE7011">
      <w:pPr>
        <w:jc w:val="center"/>
        <w:rPr>
          <w:rFonts w:ascii="Arial" w:hAnsi="Arial" w:cs="Arial"/>
          <w:b/>
          <w:u w:val="single"/>
        </w:rPr>
      </w:pPr>
    </w:p>
    <w:p w:rsidR="000B64C4" w:rsidRPr="005F28FC" w:rsidRDefault="000B64C4" w:rsidP="00EE7011">
      <w:pPr>
        <w:jc w:val="center"/>
        <w:rPr>
          <w:rFonts w:ascii="Arial" w:hAnsi="Arial" w:cs="Arial"/>
          <w:b/>
          <w:u w:val="single"/>
        </w:rPr>
      </w:pPr>
      <w:r w:rsidRPr="005F28FC">
        <w:rPr>
          <w:rFonts w:ascii="Arial" w:hAnsi="Arial" w:cs="Arial"/>
          <w:b/>
          <w:u w:val="single"/>
        </w:rPr>
        <w:t>CAPITOLO 6</w:t>
      </w:r>
    </w:p>
    <w:p w:rsidR="000B64C4" w:rsidRPr="005F28FC" w:rsidRDefault="000B64C4" w:rsidP="00E25A2D">
      <w:pPr>
        <w:spacing w:after="0"/>
        <w:jc w:val="center"/>
        <w:rPr>
          <w:rFonts w:ascii="Arial" w:hAnsi="Arial" w:cs="Arial"/>
          <w:b/>
        </w:rPr>
      </w:pPr>
      <w:r w:rsidRPr="005F28FC">
        <w:rPr>
          <w:rFonts w:ascii="Arial" w:hAnsi="Arial" w:cs="Arial"/>
          <w:b/>
        </w:rPr>
        <w:t>RISORSE UMANE E FINANZIARIE DA DEDICARE</w:t>
      </w:r>
    </w:p>
    <w:p w:rsidR="000B64C4" w:rsidRPr="005F28FC" w:rsidRDefault="000B64C4" w:rsidP="00E25A2D">
      <w:pPr>
        <w:spacing w:after="0"/>
        <w:jc w:val="center"/>
        <w:rPr>
          <w:rFonts w:ascii="Arial" w:hAnsi="Arial" w:cs="Arial"/>
        </w:rPr>
      </w:pPr>
    </w:p>
    <w:tbl>
      <w:tblPr>
        <w:tblStyle w:val="Grigliatabella"/>
        <w:tblW w:w="10267" w:type="dxa"/>
        <w:tblLayout w:type="fixed"/>
        <w:tblLook w:val="04A0" w:firstRow="1" w:lastRow="0" w:firstColumn="1" w:lastColumn="0" w:noHBand="0" w:noVBand="1"/>
      </w:tblPr>
      <w:tblGrid>
        <w:gridCol w:w="1616"/>
        <w:gridCol w:w="1625"/>
        <w:gridCol w:w="1829"/>
        <w:gridCol w:w="1701"/>
        <w:gridCol w:w="1700"/>
        <w:gridCol w:w="1796"/>
      </w:tblGrid>
      <w:tr w:rsidR="000B64C4" w:rsidRPr="005F28FC" w:rsidTr="000B64C4">
        <w:tc>
          <w:tcPr>
            <w:tcW w:w="1616" w:type="dxa"/>
            <w:shd w:val="clear" w:color="auto" w:fill="DDD9C3" w:themeFill="background2" w:themeFillShade="E6"/>
          </w:tcPr>
          <w:p w:rsidR="000B64C4" w:rsidRPr="005F28FC" w:rsidRDefault="000B64C4" w:rsidP="00E25A2D">
            <w:pPr>
              <w:jc w:val="center"/>
              <w:rPr>
                <w:rFonts w:ascii="Arial" w:hAnsi="Arial" w:cs="Arial"/>
              </w:rPr>
            </w:pPr>
            <w:r w:rsidRPr="005F28FC">
              <w:rPr>
                <w:rFonts w:ascii="Arial" w:hAnsi="Arial" w:cs="Arial"/>
              </w:rPr>
              <w:t xml:space="preserve">Attività previste </w:t>
            </w:r>
          </w:p>
        </w:tc>
        <w:tc>
          <w:tcPr>
            <w:tcW w:w="1625" w:type="dxa"/>
            <w:shd w:val="clear" w:color="auto" w:fill="DDD9C3" w:themeFill="background2" w:themeFillShade="E6"/>
          </w:tcPr>
          <w:p w:rsidR="000B64C4" w:rsidRPr="005F28FC" w:rsidRDefault="000B64C4" w:rsidP="00E25A2D">
            <w:pPr>
              <w:jc w:val="center"/>
              <w:rPr>
                <w:rFonts w:ascii="Arial" w:hAnsi="Arial" w:cs="Arial"/>
              </w:rPr>
            </w:pPr>
            <w:r w:rsidRPr="005F28FC">
              <w:rPr>
                <w:rFonts w:ascii="Arial" w:hAnsi="Arial" w:cs="Arial"/>
              </w:rPr>
              <w:t>Tipo di competenza</w:t>
            </w:r>
          </w:p>
        </w:tc>
        <w:tc>
          <w:tcPr>
            <w:tcW w:w="1829" w:type="dxa"/>
            <w:shd w:val="clear" w:color="auto" w:fill="DDD9C3" w:themeFill="background2" w:themeFillShade="E6"/>
          </w:tcPr>
          <w:p w:rsidR="000B64C4" w:rsidRPr="005F28FC" w:rsidRDefault="000B64C4" w:rsidP="00E25A2D">
            <w:pPr>
              <w:jc w:val="center"/>
              <w:rPr>
                <w:rFonts w:ascii="Arial" w:hAnsi="Arial" w:cs="Arial"/>
              </w:rPr>
            </w:pPr>
            <w:r w:rsidRPr="005F28FC">
              <w:rPr>
                <w:rFonts w:ascii="Arial" w:hAnsi="Arial" w:cs="Arial"/>
              </w:rPr>
              <w:t xml:space="preserve">Figura interna/esterna </w:t>
            </w:r>
          </w:p>
          <w:p w:rsidR="000B64C4" w:rsidRPr="005F28FC" w:rsidRDefault="000B64C4" w:rsidP="00E25A2D">
            <w:pPr>
              <w:jc w:val="center"/>
              <w:rPr>
                <w:rFonts w:ascii="Arial" w:hAnsi="Arial" w:cs="Arial"/>
              </w:rPr>
            </w:pPr>
            <w:proofErr w:type="gramStart"/>
            <w:r w:rsidRPr="005F28FC">
              <w:rPr>
                <w:rFonts w:ascii="Arial" w:hAnsi="Arial" w:cs="Arial"/>
              </w:rPr>
              <w:t>individuata</w:t>
            </w:r>
            <w:proofErr w:type="gramEnd"/>
          </w:p>
        </w:tc>
        <w:tc>
          <w:tcPr>
            <w:tcW w:w="1701" w:type="dxa"/>
            <w:shd w:val="clear" w:color="auto" w:fill="DDD9C3" w:themeFill="background2" w:themeFillShade="E6"/>
          </w:tcPr>
          <w:p w:rsidR="000B64C4" w:rsidRPr="005F28FC" w:rsidRDefault="000B64C4" w:rsidP="00E25A2D">
            <w:pPr>
              <w:jc w:val="center"/>
              <w:rPr>
                <w:rFonts w:ascii="Arial" w:hAnsi="Arial" w:cs="Arial"/>
              </w:rPr>
            </w:pPr>
            <w:r w:rsidRPr="005F28FC">
              <w:rPr>
                <w:rFonts w:ascii="Arial" w:hAnsi="Arial" w:cs="Arial"/>
              </w:rPr>
              <w:t xml:space="preserve">N. di ore di lavoro previste </w:t>
            </w:r>
          </w:p>
        </w:tc>
        <w:tc>
          <w:tcPr>
            <w:tcW w:w="1700" w:type="dxa"/>
            <w:shd w:val="clear" w:color="auto" w:fill="DDD9C3" w:themeFill="background2" w:themeFillShade="E6"/>
          </w:tcPr>
          <w:p w:rsidR="000B64C4" w:rsidRPr="005F28FC" w:rsidRDefault="000B64C4" w:rsidP="00E25A2D">
            <w:pPr>
              <w:jc w:val="center"/>
              <w:rPr>
                <w:rFonts w:ascii="Arial" w:hAnsi="Arial" w:cs="Arial"/>
              </w:rPr>
            </w:pPr>
            <w:r w:rsidRPr="005F28FC">
              <w:rPr>
                <w:rFonts w:ascii="Arial" w:hAnsi="Arial" w:cs="Arial"/>
              </w:rPr>
              <w:t xml:space="preserve">Il costo lavoro unitario </w:t>
            </w:r>
          </w:p>
        </w:tc>
        <w:tc>
          <w:tcPr>
            <w:tcW w:w="1796" w:type="dxa"/>
            <w:shd w:val="clear" w:color="auto" w:fill="DDD9C3" w:themeFill="background2" w:themeFillShade="E6"/>
          </w:tcPr>
          <w:p w:rsidR="000B64C4" w:rsidRPr="005F28FC" w:rsidRDefault="000B64C4" w:rsidP="00E25A2D">
            <w:pPr>
              <w:jc w:val="center"/>
              <w:rPr>
                <w:rFonts w:ascii="Arial" w:hAnsi="Arial" w:cs="Arial"/>
              </w:rPr>
            </w:pPr>
            <w:r w:rsidRPr="005F28FC">
              <w:rPr>
                <w:rFonts w:ascii="Arial" w:hAnsi="Arial" w:cs="Arial"/>
              </w:rPr>
              <w:t>Il costo lavoro totale</w:t>
            </w:r>
          </w:p>
        </w:tc>
      </w:tr>
      <w:tr w:rsidR="000B64C4" w:rsidRPr="005F28FC" w:rsidTr="000B64C4">
        <w:tc>
          <w:tcPr>
            <w:tcW w:w="1616" w:type="dxa"/>
          </w:tcPr>
          <w:p w:rsidR="000B64C4" w:rsidRPr="005F28FC" w:rsidRDefault="000B64C4" w:rsidP="00E25A2D">
            <w:pPr>
              <w:jc w:val="center"/>
              <w:rPr>
                <w:rFonts w:ascii="Arial" w:hAnsi="Arial" w:cs="Arial"/>
              </w:rPr>
            </w:pPr>
          </w:p>
        </w:tc>
        <w:tc>
          <w:tcPr>
            <w:tcW w:w="1625" w:type="dxa"/>
          </w:tcPr>
          <w:p w:rsidR="000B64C4" w:rsidRPr="005F28FC" w:rsidRDefault="000B64C4" w:rsidP="00E25A2D">
            <w:pPr>
              <w:jc w:val="center"/>
              <w:rPr>
                <w:rFonts w:ascii="Arial" w:hAnsi="Arial" w:cs="Arial"/>
              </w:rPr>
            </w:pPr>
          </w:p>
        </w:tc>
        <w:tc>
          <w:tcPr>
            <w:tcW w:w="1829" w:type="dxa"/>
          </w:tcPr>
          <w:p w:rsidR="000B64C4" w:rsidRPr="005F28FC" w:rsidRDefault="000B64C4" w:rsidP="00E25A2D">
            <w:pPr>
              <w:jc w:val="center"/>
              <w:rPr>
                <w:rFonts w:ascii="Arial" w:hAnsi="Arial" w:cs="Arial"/>
              </w:rPr>
            </w:pPr>
          </w:p>
        </w:tc>
        <w:tc>
          <w:tcPr>
            <w:tcW w:w="1701" w:type="dxa"/>
          </w:tcPr>
          <w:p w:rsidR="000B64C4" w:rsidRPr="005F28FC" w:rsidRDefault="000B64C4" w:rsidP="00E25A2D">
            <w:pPr>
              <w:jc w:val="center"/>
              <w:rPr>
                <w:rFonts w:ascii="Arial" w:hAnsi="Arial" w:cs="Arial"/>
              </w:rPr>
            </w:pPr>
          </w:p>
        </w:tc>
        <w:tc>
          <w:tcPr>
            <w:tcW w:w="1700" w:type="dxa"/>
          </w:tcPr>
          <w:p w:rsidR="000B64C4" w:rsidRPr="005F28FC" w:rsidRDefault="000B64C4" w:rsidP="00E25A2D">
            <w:pPr>
              <w:jc w:val="center"/>
              <w:rPr>
                <w:rFonts w:ascii="Arial" w:hAnsi="Arial" w:cs="Arial"/>
              </w:rPr>
            </w:pPr>
          </w:p>
        </w:tc>
        <w:tc>
          <w:tcPr>
            <w:tcW w:w="1796" w:type="dxa"/>
          </w:tcPr>
          <w:p w:rsidR="000B64C4" w:rsidRPr="005F28FC" w:rsidRDefault="000B64C4" w:rsidP="00E25A2D">
            <w:pPr>
              <w:jc w:val="center"/>
              <w:rPr>
                <w:rFonts w:ascii="Arial" w:hAnsi="Arial" w:cs="Arial"/>
              </w:rPr>
            </w:pPr>
          </w:p>
        </w:tc>
      </w:tr>
      <w:tr w:rsidR="000B64C4" w:rsidRPr="005F28FC" w:rsidTr="000B64C4">
        <w:tc>
          <w:tcPr>
            <w:tcW w:w="1616" w:type="dxa"/>
          </w:tcPr>
          <w:p w:rsidR="000B64C4" w:rsidRPr="005F28FC" w:rsidRDefault="000B64C4" w:rsidP="00E25A2D">
            <w:pPr>
              <w:jc w:val="center"/>
              <w:rPr>
                <w:rFonts w:ascii="Arial" w:hAnsi="Arial" w:cs="Arial"/>
              </w:rPr>
            </w:pPr>
          </w:p>
        </w:tc>
        <w:tc>
          <w:tcPr>
            <w:tcW w:w="1625" w:type="dxa"/>
          </w:tcPr>
          <w:p w:rsidR="000B64C4" w:rsidRPr="005F28FC" w:rsidRDefault="000B64C4" w:rsidP="00E25A2D">
            <w:pPr>
              <w:jc w:val="center"/>
              <w:rPr>
                <w:rFonts w:ascii="Arial" w:hAnsi="Arial" w:cs="Arial"/>
              </w:rPr>
            </w:pPr>
          </w:p>
        </w:tc>
        <w:tc>
          <w:tcPr>
            <w:tcW w:w="1829" w:type="dxa"/>
          </w:tcPr>
          <w:p w:rsidR="000B64C4" w:rsidRPr="005F28FC" w:rsidRDefault="000B64C4" w:rsidP="00E25A2D">
            <w:pPr>
              <w:jc w:val="center"/>
              <w:rPr>
                <w:rFonts w:ascii="Arial" w:hAnsi="Arial" w:cs="Arial"/>
              </w:rPr>
            </w:pPr>
          </w:p>
        </w:tc>
        <w:tc>
          <w:tcPr>
            <w:tcW w:w="1701" w:type="dxa"/>
          </w:tcPr>
          <w:p w:rsidR="000B64C4" w:rsidRPr="005F28FC" w:rsidRDefault="000B64C4" w:rsidP="00E25A2D">
            <w:pPr>
              <w:jc w:val="center"/>
              <w:rPr>
                <w:rFonts w:ascii="Arial" w:hAnsi="Arial" w:cs="Arial"/>
              </w:rPr>
            </w:pPr>
          </w:p>
        </w:tc>
        <w:tc>
          <w:tcPr>
            <w:tcW w:w="1700" w:type="dxa"/>
          </w:tcPr>
          <w:p w:rsidR="000B64C4" w:rsidRPr="005F28FC" w:rsidRDefault="000B64C4" w:rsidP="00E25A2D">
            <w:pPr>
              <w:jc w:val="center"/>
              <w:rPr>
                <w:rFonts w:ascii="Arial" w:hAnsi="Arial" w:cs="Arial"/>
              </w:rPr>
            </w:pPr>
          </w:p>
        </w:tc>
        <w:tc>
          <w:tcPr>
            <w:tcW w:w="1796" w:type="dxa"/>
          </w:tcPr>
          <w:p w:rsidR="000B64C4" w:rsidRPr="005F28FC" w:rsidRDefault="000B64C4" w:rsidP="00E25A2D">
            <w:pPr>
              <w:jc w:val="center"/>
              <w:rPr>
                <w:rFonts w:ascii="Arial" w:hAnsi="Arial" w:cs="Arial"/>
              </w:rPr>
            </w:pPr>
          </w:p>
        </w:tc>
      </w:tr>
      <w:tr w:rsidR="000B64C4" w:rsidRPr="005F28FC" w:rsidTr="000B64C4">
        <w:tc>
          <w:tcPr>
            <w:tcW w:w="1616" w:type="dxa"/>
          </w:tcPr>
          <w:p w:rsidR="000B64C4" w:rsidRPr="005F28FC" w:rsidRDefault="000B64C4" w:rsidP="00E25A2D">
            <w:pPr>
              <w:jc w:val="center"/>
              <w:rPr>
                <w:rFonts w:ascii="Arial" w:hAnsi="Arial" w:cs="Arial"/>
              </w:rPr>
            </w:pPr>
          </w:p>
        </w:tc>
        <w:tc>
          <w:tcPr>
            <w:tcW w:w="1625" w:type="dxa"/>
          </w:tcPr>
          <w:p w:rsidR="000B64C4" w:rsidRPr="005F28FC" w:rsidRDefault="000B64C4" w:rsidP="00E25A2D">
            <w:pPr>
              <w:jc w:val="center"/>
              <w:rPr>
                <w:rFonts w:ascii="Arial" w:hAnsi="Arial" w:cs="Arial"/>
              </w:rPr>
            </w:pPr>
          </w:p>
        </w:tc>
        <w:tc>
          <w:tcPr>
            <w:tcW w:w="1829" w:type="dxa"/>
          </w:tcPr>
          <w:p w:rsidR="000B64C4" w:rsidRPr="005F28FC" w:rsidRDefault="000B64C4" w:rsidP="00E25A2D">
            <w:pPr>
              <w:jc w:val="center"/>
              <w:rPr>
                <w:rFonts w:ascii="Arial" w:hAnsi="Arial" w:cs="Arial"/>
              </w:rPr>
            </w:pPr>
          </w:p>
        </w:tc>
        <w:tc>
          <w:tcPr>
            <w:tcW w:w="1701" w:type="dxa"/>
          </w:tcPr>
          <w:p w:rsidR="000B64C4" w:rsidRPr="005F28FC" w:rsidRDefault="000B64C4" w:rsidP="00E25A2D">
            <w:pPr>
              <w:jc w:val="center"/>
              <w:rPr>
                <w:rFonts w:ascii="Arial" w:hAnsi="Arial" w:cs="Arial"/>
              </w:rPr>
            </w:pPr>
          </w:p>
        </w:tc>
        <w:tc>
          <w:tcPr>
            <w:tcW w:w="1700" w:type="dxa"/>
          </w:tcPr>
          <w:p w:rsidR="000B64C4" w:rsidRPr="005F28FC" w:rsidRDefault="000B64C4" w:rsidP="00E25A2D">
            <w:pPr>
              <w:jc w:val="center"/>
              <w:rPr>
                <w:rFonts w:ascii="Arial" w:hAnsi="Arial" w:cs="Arial"/>
              </w:rPr>
            </w:pPr>
          </w:p>
        </w:tc>
        <w:tc>
          <w:tcPr>
            <w:tcW w:w="1796" w:type="dxa"/>
          </w:tcPr>
          <w:p w:rsidR="000B64C4" w:rsidRPr="005F28FC" w:rsidRDefault="000B64C4" w:rsidP="00E25A2D">
            <w:pPr>
              <w:jc w:val="center"/>
              <w:rPr>
                <w:rFonts w:ascii="Arial" w:hAnsi="Arial" w:cs="Arial"/>
              </w:rPr>
            </w:pPr>
          </w:p>
        </w:tc>
      </w:tr>
      <w:tr w:rsidR="000B64C4" w:rsidRPr="005F28FC" w:rsidTr="000B64C4">
        <w:tc>
          <w:tcPr>
            <w:tcW w:w="1616" w:type="dxa"/>
          </w:tcPr>
          <w:p w:rsidR="000B64C4" w:rsidRPr="005F28FC" w:rsidRDefault="000B64C4" w:rsidP="00E25A2D">
            <w:pPr>
              <w:jc w:val="center"/>
              <w:rPr>
                <w:rFonts w:ascii="Arial" w:hAnsi="Arial" w:cs="Arial"/>
              </w:rPr>
            </w:pPr>
          </w:p>
        </w:tc>
        <w:tc>
          <w:tcPr>
            <w:tcW w:w="1625" w:type="dxa"/>
          </w:tcPr>
          <w:p w:rsidR="000B64C4" w:rsidRPr="005F28FC" w:rsidRDefault="000B64C4" w:rsidP="00E25A2D">
            <w:pPr>
              <w:jc w:val="center"/>
              <w:rPr>
                <w:rFonts w:ascii="Arial" w:hAnsi="Arial" w:cs="Arial"/>
              </w:rPr>
            </w:pPr>
          </w:p>
        </w:tc>
        <w:tc>
          <w:tcPr>
            <w:tcW w:w="1829" w:type="dxa"/>
          </w:tcPr>
          <w:p w:rsidR="000B64C4" w:rsidRPr="005F28FC" w:rsidRDefault="000B64C4" w:rsidP="00E25A2D">
            <w:pPr>
              <w:jc w:val="center"/>
              <w:rPr>
                <w:rFonts w:ascii="Arial" w:hAnsi="Arial" w:cs="Arial"/>
              </w:rPr>
            </w:pPr>
          </w:p>
        </w:tc>
        <w:tc>
          <w:tcPr>
            <w:tcW w:w="1701" w:type="dxa"/>
          </w:tcPr>
          <w:p w:rsidR="000B64C4" w:rsidRPr="005F28FC" w:rsidRDefault="000B64C4" w:rsidP="00E25A2D">
            <w:pPr>
              <w:jc w:val="center"/>
              <w:rPr>
                <w:rFonts w:ascii="Arial" w:hAnsi="Arial" w:cs="Arial"/>
              </w:rPr>
            </w:pPr>
          </w:p>
        </w:tc>
        <w:tc>
          <w:tcPr>
            <w:tcW w:w="1700" w:type="dxa"/>
          </w:tcPr>
          <w:p w:rsidR="000B64C4" w:rsidRPr="005F28FC" w:rsidRDefault="000B64C4" w:rsidP="00E25A2D">
            <w:pPr>
              <w:jc w:val="center"/>
              <w:rPr>
                <w:rFonts w:ascii="Arial" w:hAnsi="Arial" w:cs="Arial"/>
              </w:rPr>
            </w:pPr>
          </w:p>
        </w:tc>
        <w:tc>
          <w:tcPr>
            <w:tcW w:w="1796" w:type="dxa"/>
          </w:tcPr>
          <w:p w:rsidR="000B64C4" w:rsidRPr="005F28FC" w:rsidRDefault="000B64C4" w:rsidP="00E25A2D">
            <w:pPr>
              <w:jc w:val="center"/>
              <w:rPr>
                <w:rFonts w:ascii="Arial" w:hAnsi="Arial" w:cs="Arial"/>
              </w:rPr>
            </w:pPr>
          </w:p>
        </w:tc>
      </w:tr>
      <w:tr w:rsidR="000B64C4" w:rsidRPr="005F28FC" w:rsidTr="000B64C4">
        <w:tc>
          <w:tcPr>
            <w:tcW w:w="1616" w:type="dxa"/>
          </w:tcPr>
          <w:p w:rsidR="000B64C4" w:rsidRPr="005F28FC" w:rsidRDefault="000B64C4" w:rsidP="00E25A2D">
            <w:pPr>
              <w:jc w:val="center"/>
              <w:rPr>
                <w:rFonts w:ascii="Arial" w:hAnsi="Arial" w:cs="Arial"/>
              </w:rPr>
            </w:pPr>
          </w:p>
        </w:tc>
        <w:tc>
          <w:tcPr>
            <w:tcW w:w="1625" w:type="dxa"/>
          </w:tcPr>
          <w:p w:rsidR="000B64C4" w:rsidRPr="005F28FC" w:rsidRDefault="000B64C4" w:rsidP="00E25A2D">
            <w:pPr>
              <w:jc w:val="center"/>
              <w:rPr>
                <w:rFonts w:ascii="Arial" w:hAnsi="Arial" w:cs="Arial"/>
              </w:rPr>
            </w:pPr>
          </w:p>
        </w:tc>
        <w:tc>
          <w:tcPr>
            <w:tcW w:w="1829" w:type="dxa"/>
          </w:tcPr>
          <w:p w:rsidR="000B64C4" w:rsidRPr="005F28FC" w:rsidRDefault="000B64C4" w:rsidP="00E25A2D">
            <w:pPr>
              <w:jc w:val="center"/>
              <w:rPr>
                <w:rFonts w:ascii="Arial" w:hAnsi="Arial" w:cs="Arial"/>
              </w:rPr>
            </w:pPr>
          </w:p>
        </w:tc>
        <w:tc>
          <w:tcPr>
            <w:tcW w:w="1701" w:type="dxa"/>
          </w:tcPr>
          <w:p w:rsidR="000B64C4" w:rsidRPr="005F28FC" w:rsidRDefault="000B64C4" w:rsidP="00E25A2D">
            <w:pPr>
              <w:jc w:val="center"/>
              <w:rPr>
                <w:rFonts w:ascii="Arial" w:hAnsi="Arial" w:cs="Arial"/>
              </w:rPr>
            </w:pPr>
          </w:p>
        </w:tc>
        <w:tc>
          <w:tcPr>
            <w:tcW w:w="1700" w:type="dxa"/>
          </w:tcPr>
          <w:p w:rsidR="000B64C4" w:rsidRPr="005F28FC" w:rsidRDefault="000B64C4" w:rsidP="00E25A2D">
            <w:pPr>
              <w:jc w:val="center"/>
              <w:rPr>
                <w:rFonts w:ascii="Arial" w:hAnsi="Arial" w:cs="Arial"/>
              </w:rPr>
            </w:pPr>
          </w:p>
        </w:tc>
        <w:tc>
          <w:tcPr>
            <w:tcW w:w="1796" w:type="dxa"/>
          </w:tcPr>
          <w:p w:rsidR="000B64C4" w:rsidRPr="005F28FC" w:rsidRDefault="000B64C4" w:rsidP="00E25A2D">
            <w:pPr>
              <w:jc w:val="center"/>
              <w:rPr>
                <w:rFonts w:ascii="Arial" w:hAnsi="Arial" w:cs="Arial"/>
              </w:rPr>
            </w:pPr>
          </w:p>
        </w:tc>
      </w:tr>
      <w:tr w:rsidR="000B64C4" w:rsidRPr="005F28FC" w:rsidTr="000B64C4">
        <w:tc>
          <w:tcPr>
            <w:tcW w:w="1616" w:type="dxa"/>
          </w:tcPr>
          <w:p w:rsidR="000B64C4" w:rsidRPr="005F28FC" w:rsidRDefault="000B64C4" w:rsidP="00E25A2D">
            <w:pPr>
              <w:jc w:val="center"/>
              <w:rPr>
                <w:rFonts w:ascii="Arial" w:hAnsi="Arial" w:cs="Arial"/>
              </w:rPr>
            </w:pPr>
          </w:p>
        </w:tc>
        <w:tc>
          <w:tcPr>
            <w:tcW w:w="1625" w:type="dxa"/>
          </w:tcPr>
          <w:p w:rsidR="000B64C4" w:rsidRPr="005F28FC" w:rsidRDefault="000B64C4" w:rsidP="00E25A2D">
            <w:pPr>
              <w:jc w:val="center"/>
              <w:rPr>
                <w:rFonts w:ascii="Arial" w:hAnsi="Arial" w:cs="Arial"/>
              </w:rPr>
            </w:pPr>
          </w:p>
        </w:tc>
        <w:tc>
          <w:tcPr>
            <w:tcW w:w="1829" w:type="dxa"/>
          </w:tcPr>
          <w:p w:rsidR="000B64C4" w:rsidRPr="005F28FC" w:rsidRDefault="000B64C4" w:rsidP="00E25A2D">
            <w:pPr>
              <w:jc w:val="center"/>
              <w:rPr>
                <w:rFonts w:ascii="Arial" w:hAnsi="Arial" w:cs="Arial"/>
              </w:rPr>
            </w:pPr>
          </w:p>
        </w:tc>
        <w:tc>
          <w:tcPr>
            <w:tcW w:w="1701" w:type="dxa"/>
          </w:tcPr>
          <w:p w:rsidR="000B64C4" w:rsidRPr="005F28FC" w:rsidRDefault="000B64C4" w:rsidP="00E25A2D">
            <w:pPr>
              <w:jc w:val="center"/>
              <w:rPr>
                <w:rFonts w:ascii="Arial" w:hAnsi="Arial" w:cs="Arial"/>
              </w:rPr>
            </w:pPr>
          </w:p>
        </w:tc>
        <w:tc>
          <w:tcPr>
            <w:tcW w:w="1700" w:type="dxa"/>
          </w:tcPr>
          <w:p w:rsidR="000B64C4" w:rsidRPr="005F28FC" w:rsidRDefault="000B64C4" w:rsidP="00E25A2D">
            <w:pPr>
              <w:jc w:val="center"/>
              <w:rPr>
                <w:rFonts w:ascii="Arial" w:hAnsi="Arial" w:cs="Arial"/>
              </w:rPr>
            </w:pPr>
          </w:p>
        </w:tc>
        <w:tc>
          <w:tcPr>
            <w:tcW w:w="1796" w:type="dxa"/>
          </w:tcPr>
          <w:p w:rsidR="000B64C4" w:rsidRPr="005F28FC" w:rsidRDefault="000B64C4" w:rsidP="00E25A2D">
            <w:pPr>
              <w:jc w:val="center"/>
              <w:rPr>
                <w:rFonts w:ascii="Arial" w:hAnsi="Arial" w:cs="Arial"/>
              </w:rPr>
            </w:pPr>
          </w:p>
        </w:tc>
      </w:tr>
    </w:tbl>
    <w:p w:rsidR="000B64C4" w:rsidRPr="005F28FC" w:rsidRDefault="000B64C4" w:rsidP="00E25A2D">
      <w:pPr>
        <w:spacing w:after="0"/>
        <w:jc w:val="center"/>
        <w:rPr>
          <w:rFonts w:ascii="Arial" w:hAnsi="Arial" w:cs="Arial"/>
        </w:rPr>
      </w:pPr>
    </w:p>
    <w:sectPr w:rsidR="000B64C4" w:rsidRPr="005F28FC" w:rsidSect="00FA01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D6AC7"/>
    <w:multiLevelType w:val="hybridMultilevel"/>
    <w:tmpl w:val="230247B4"/>
    <w:lvl w:ilvl="0" w:tplc="CCC435A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4E0995"/>
    <w:rsid w:val="000B64C4"/>
    <w:rsid w:val="000F128C"/>
    <w:rsid w:val="00122E01"/>
    <w:rsid w:val="00147B29"/>
    <w:rsid w:val="00257B74"/>
    <w:rsid w:val="00325540"/>
    <w:rsid w:val="004D322C"/>
    <w:rsid w:val="004E0995"/>
    <w:rsid w:val="0055570F"/>
    <w:rsid w:val="005F28FC"/>
    <w:rsid w:val="006164DC"/>
    <w:rsid w:val="006E0C4E"/>
    <w:rsid w:val="0070764E"/>
    <w:rsid w:val="00763FB0"/>
    <w:rsid w:val="007C78DA"/>
    <w:rsid w:val="008352E6"/>
    <w:rsid w:val="0086185C"/>
    <w:rsid w:val="009C0445"/>
    <w:rsid w:val="009C115E"/>
    <w:rsid w:val="00A82E83"/>
    <w:rsid w:val="00AF440C"/>
    <w:rsid w:val="00B51D49"/>
    <w:rsid w:val="00C17157"/>
    <w:rsid w:val="00C52741"/>
    <w:rsid w:val="00C9549A"/>
    <w:rsid w:val="00CD6F56"/>
    <w:rsid w:val="00E25A2D"/>
    <w:rsid w:val="00EA5A41"/>
    <w:rsid w:val="00EA6202"/>
    <w:rsid w:val="00EE7011"/>
    <w:rsid w:val="00FA0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994D5-D8C1-4823-A7CD-8CC4DDC1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01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47B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7B29"/>
    <w:rPr>
      <w:rFonts w:ascii="Tahoma" w:hAnsi="Tahoma" w:cs="Tahoma"/>
      <w:sz w:val="16"/>
      <w:szCs w:val="16"/>
    </w:rPr>
  </w:style>
  <w:style w:type="paragraph" w:styleId="Paragrafoelenco">
    <w:name w:val="List Paragraph"/>
    <w:basedOn w:val="Normale"/>
    <w:uiPriority w:val="34"/>
    <w:qFormat/>
    <w:rsid w:val="00EA5A41"/>
    <w:pPr>
      <w:ind w:left="720"/>
      <w:contextualSpacing/>
    </w:pPr>
  </w:style>
  <w:style w:type="table" w:styleId="Grigliatabella">
    <w:name w:val="Table Grid"/>
    <w:basedOn w:val="Tabellanormale"/>
    <w:uiPriority w:val="59"/>
    <w:rsid w:val="00A82E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Elencomedio2-Colore1">
    <w:name w:val="Medium List 2 Accent 1"/>
    <w:basedOn w:val="Tabellanormale"/>
    <w:uiPriority w:val="66"/>
    <w:rsid w:val="00E25A2D"/>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AcronimoHTML">
    <w:name w:val="HTML Acronym"/>
    <w:basedOn w:val="Carpredefinitoparagrafo"/>
    <w:uiPriority w:val="99"/>
    <w:semiHidden/>
    <w:unhideWhenUsed/>
    <w:rsid w:val="005F28FC"/>
  </w:style>
  <w:style w:type="character" w:styleId="Enfasigrassetto">
    <w:name w:val="Strong"/>
    <w:basedOn w:val="Carpredefinitoparagrafo"/>
    <w:uiPriority w:val="22"/>
    <w:qFormat/>
    <w:rsid w:val="005F28FC"/>
    <w:rPr>
      <w:b/>
      <w:bCs/>
    </w:rPr>
  </w:style>
  <w:style w:type="character" w:styleId="Enfasicorsivo">
    <w:name w:val="Emphasis"/>
    <w:basedOn w:val="Carpredefinitoparagrafo"/>
    <w:uiPriority w:val="20"/>
    <w:qFormat/>
    <w:rsid w:val="005F28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7853-D1FD-4541-ACEF-B90B6FB3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1296</Words>
  <Characters>7389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Montagna Vicentina</cp:lastModifiedBy>
  <cp:revision>19</cp:revision>
  <dcterms:created xsi:type="dcterms:W3CDTF">2019-10-02T15:30:00Z</dcterms:created>
  <dcterms:modified xsi:type="dcterms:W3CDTF">2020-08-14T15:47:00Z</dcterms:modified>
</cp:coreProperties>
</file>